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85" w:rsidRDefault="00E07E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Заочники</w:t>
      </w:r>
      <w:r w:rsidR="00F3002B" w:rsidRPr="00F3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53394">
        <w:rPr>
          <w:rFonts w:ascii="Times New Roman" w:hAnsi="Times New Roman" w:cs="Times New Roman"/>
          <w:sz w:val="28"/>
          <w:szCs w:val="28"/>
        </w:rPr>
        <w:t>кономисты</w:t>
      </w:r>
      <w:r w:rsidR="00F3002B">
        <w:rPr>
          <w:rFonts w:ascii="Times New Roman" w:hAnsi="Times New Roman" w:cs="Times New Roman"/>
          <w:sz w:val="28"/>
          <w:szCs w:val="28"/>
        </w:rPr>
        <w:t xml:space="preserve"> 201</w:t>
      </w:r>
      <w:r w:rsidR="007B51F3">
        <w:rPr>
          <w:rFonts w:ascii="Times New Roman" w:hAnsi="Times New Roman" w:cs="Times New Roman"/>
          <w:sz w:val="28"/>
          <w:szCs w:val="28"/>
        </w:rPr>
        <w:t>8</w:t>
      </w:r>
      <w:r w:rsidR="000C7EB4">
        <w:rPr>
          <w:rFonts w:ascii="Times New Roman" w:hAnsi="Times New Roman" w:cs="Times New Roman"/>
          <w:sz w:val="28"/>
          <w:szCs w:val="28"/>
        </w:rPr>
        <w:t xml:space="preserve"> </w:t>
      </w:r>
      <w:r w:rsidR="00D53394">
        <w:rPr>
          <w:rFonts w:ascii="Times New Roman" w:hAnsi="Times New Roman" w:cs="Times New Roman"/>
          <w:sz w:val="28"/>
          <w:szCs w:val="28"/>
        </w:rPr>
        <w:t xml:space="preserve"> </w:t>
      </w:r>
      <w:r w:rsidR="007B51F3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12.05.20</w:t>
      </w:r>
      <w:bookmarkStart w:id="0" w:name="_GoBack"/>
      <w:bookmarkEnd w:id="0"/>
    </w:p>
    <w:p w:rsidR="00F3002B" w:rsidRDefault="00F3002B">
      <w:pPr>
        <w:rPr>
          <w:rFonts w:ascii="Times New Roman" w:hAnsi="Times New Roman" w:cs="Times New Roman"/>
          <w:sz w:val="28"/>
          <w:szCs w:val="28"/>
        </w:rPr>
      </w:pPr>
    </w:p>
    <w:p w:rsidR="00F3002B" w:rsidRDefault="00F30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</w:p>
    <w:p w:rsidR="00F3002B" w:rsidRDefault="007E5D34" w:rsidP="00F300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3002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3002B">
        <w:rPr>
          <w:rFonts w:ascii="Times New Roman" w:hAnsi="Times New Roman" w:cs="Times New Roman"/>
          <w:sz w:val="28"/>
          <w:szCs w:val="28"/>
        </w:rPr>
        <w:t>.</w:t>
      </w:r>
      <w:r w:rsidR="00E47ECF">
        <w:rPr>
          <w:rFonts w:ascii="Times New Roman" w:hAnsi="Times New Roman" w:cs="Times New Roman"/>
          <w:sz w:val="28"/>
          <w:szCs w:val="28"/>
        </w:rPr>
        <w:t>20</w:t>
      </w:r>
      <w:r w:rsidR="00F3002B">
        <w:rPr>
          <w:rFonts w:ascii="Times New Roman" w:hAnsi="Times New Roman" w:cs="Times New Roman"/>
          <w:sz w:val="28"/>
          <w:szCs w:val="28"/>
        </w:rPr>
        <w:t xml:space="preserve"> – </w:t>
      </w:r>
      <w:r w:rsidR="004D3E6B">
        <w:rPr>
          <w:rFonts w:ascii="Times New Roman" w:hAnsi="Times New Roman" w:cs="Times New Roman"/>
          <w:sz w:val="28"/>
          <w:szCs w:val="28"/>
        </w:rPr>
        <w:t>1</w:t>
      </w:r>
      <w:r w:rsidR="00F3002B">
        <w:rPr>
          <w:rFonts w:ascii="Times New Roman" w:hAnsi="Times New Roman" w:cs="Times New Roman"/>
          <w:sz w:val="28"/>
          <w:szCs w:val="28"/>
        </w:rPr>
        <w:t xml:space="preserve"> пар</w:t>
      </w:r>
      <w:r w:rsidR="004D3E6B">
        <w:rPr>
          <w:rFonts w:ascii="Times New Roman" w:hAnsi="Times New Roman" w:cs="Times New Roman"/>
          <w:sz w:val="28"/>
          <w:szCs w:val="28"/>
        </w:rPr>
        <w:t>а</w:t>
      </w:r>
    </w:p>
    <w:p w:rsidR="00E47ECF" w:rsidRPr="00E47ECF" w:rsidRDefault="007E5D34" w:rsidP="00E47E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теорию, решить задачи</w:t>
      </w:r>
    </w:p>
    <w:p w:rsidR="00F3002B" w:rsidRDefault="00F3002B" w:rsidP="00F300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101" w:rsidRDefault="00FB0B2A" w:rsidP="007B51F3">
      <w:pPr>
        <w:pStyle w:val="htmllist"/>
        <w:ind w:left="1080" w:firstLine="0"/>
        <w:rPr>
          <w:sz w:val="28"/>
          <w:szCs w:val="28"/>
        </w:rPr>
      </w:pPr>
      <w:r w:rsidRPr="00FB0B2A">
        <w:rPr>
          <w:sz w:val="28"/>
          <w:szCs w:val="28"/>
        </w:rPr>
        <w:t xml:space="preserve">Тема </w:t>
      </w:r>
      <w:r>
        <w:rPr>
          <w:sz w:val="28"/>
          <w:szCs w:val="28"/>
        </w:rPr>
        <w:t>–</w:t>
      </w:r>
      <w:r w:rsidR="00C60E3E">
        <w:rPr>
          <w:sz w:val="28"/>
          <w:szCs w:val="28"/>
        </w:rPr>
        <w:t xml:space="preserve"> 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5"/>
      </w:tblGrid>
      <w:tr w:rsidR="00736101" w:rsidRPr="00736101" w:rsidTr="005C3C85">
        <w:trPr>
          <w:trHeight w:val="285"/>
        </w:trPr>
        <w:tc>
          <w:tcPr>
            <w:tcW w:w="9195" w:type="dxa"/>
            <w:noWrap/>
          </w:tcPr>
          <w:p w:rsidR="00736101" w:rsidRPr="00736101" w:rsidRDefault="00736101" w:rsidP="0073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Показатели вариации</w:t>
            </w:r>
          </w:p>
        </w:tc>
      </w:tr>
      <w:tr w:rsidR="00736101" w:rsidRPr="00736101" w:rsidTr="005C3C85">
        <w:trPr>
          <w:trHeight w:val="300"/>
        </w:trPr>
        <w:tc>
          <w:tcPr>
            <w:tcW w:w="9195" w:type="dxa"/>
            <w:noWrap/>
          </w:tcPr>
          <w:p w:rsidR="00736101" w:rsidRPr="00736101" w:rsidRDefault="00736101" w:rsidP="0073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Расчет абсолютных и относительных показателей вариации</w:t>
            </w:r>
          </w:p>
        </w:tc>
      </w:tr>
      <w:tr w:rsidR="00BB5DB7" w:rsidRPr="00736101" w:rsidTr="005C3C85">
        <w:trPr>
          <w:trHeight w:val="300"/>
        </w:trPr>
        <w:tc>
          <w:tcPr>
            <w:tcW w:w="9195" w:type="dxa"/>
            <w:noWrap/>
          </w:tcPr>
          <w:p w:rsidR="00BB5DB7" w:rsidRPr="00736101" w:rsidRDefault="00BB5DB7" w:rsidP="00BB5DB7">
            <w:pPr>
              <w:pStyle w:val="htmllist"/>
              <w:jc w:val="left"/>
            </w:pPr>
            <w:r w:rsidRPr="00406767">
              <w:t>Тема: Расчет групповой, межгрупповой и общей дисперсии (по правилу сложения дисперсий)</w:t>
            </w:r>
          </w:p>
        </w:tc>
      </w:tr>
    </w:tbl>
    <w:p w:rsidR="00BB5DB7" w:rsidRDefault="00BB5DB7" w:rsidP="007B51F3">
      <w:pPr>
        <w:pStyle w:val="htmllist"/>
        <w:ind w:left="1080" w:firstLine="0"/>
        <w:rPr>
          <w:sz w:val="28"/>
          <w:szCs w:val="28"/>
        </w:rPr>
      </w:pPr>
    </w:p>
    <w:p w:rsidR="00736101" w:rsidRPr="00736101" w:rsidRDefault="00736101" w:rsidP="00736101">
      <w:pPr>
        <w:pStyle w:val="a5"/>
        <w:tabs>
          <w:tab w:val="left" w:pos="360"/>
          <w:tab w:val="left" w:pos="900"/>
          <w:tab w:val="left" w:pos="1260"/>
        </w:tabs>
        <w:spacing w:after="0"/>
        <w:ind w:firstLine="709"/>
        <w:rPr>
          <w:b/>
          <w:bCs/>
          <w:sz w:val="28"/>
          <w:szCs w:val="28"/>
        </w:rPr>
      </w:pPr>
      <w:r w:rsidRPr="00736101">
        <w:rPr>
          <w:b/>
          <w:bCs/>
          <w:sz w:val="28"/>
          <w:szCs w:val="28"/>
        </w:rPr>
        <w:t>Список основной учебной литературы</w:t>
      </w:r>
    </w:p>
    <w:p w:rsidR="00736101" w:rsidRDefault="00736101" w:rsidP="00736101">
      <w:pPr>
        <w:ind w:firstLine="709"/>
        <w:jc w:val="both"/>
        <w:rPr>
          <w:bCs/>
        </w:rPr>
      </w:pPr>
    </w:p>
    <w:p w:rsidR="00736101" w:rsidRPr="00736101" w:rsidRDefault="00736101" w:rsidP="00736101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>Годин А.М. Статистика (11-е издание) [Электронный ресурс]: учебник для бакалавров/ Годин А.М.— Электрон</w:t>
      </w:r>
      <w:proofErr w:type="gramStart"/>
      <w:r w:rsidRPr="007361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1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36101">
        <w:rPr>
          <w:rFonts w:ascii="Times New Roman" w:hAnsi="Times New Roman" w:cs="Times New Roman"/>
          <w:sz w:val="28"/>
          <w:szCs w:val="28"/>
        </w:rPr>
        <w:t>екстовые данные.— М.: Дашков и К,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6101">
        <w:rPr>
          <w:rFonts w:ascii="Times New Roman" w:hAnsi="Times New Roman" w:cs="Times New Roman"/>
          <w:sz w:val="28"/>
          <w:szCs w:val="28"/>
        </w:rPr>
        <w:t>.— 412 c.— Режим доступа: http://www.iprbookshop.ru/24816.— ЭБС «</w:t>
      </w:r>
      <w:proofErr w:type="spellStart"/>
      <w:r w:rsidRPr="00736101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736101">
        <w:rPr>
          <w:rFonts w:ascii="Times New Roman" w:hAnsi="Times New Roman" w:cs="Times New Roman"/>
          <w:sz w:val="28"/>
          <w:szCs w:val="28"/>
        </w:rPr>
        <w:t>», по паролю</w:t>
      </w:r>
    </w:p>
    <w:p w:rsidR="00736101" w:rsidRPr="00736101" w:rsidRDefault="00736101" w:rsidP="00736101">
      <w:pPr>
        <w:pStyle w:val="a3"/>
        <w:numPr>
          <w:ilvl w:val="0"/>
          <w:numId w:val="12"/>
        </w:numPr>
        <w:tabs>
          <w:tab w:val="left" w:pos="0"/>
          <w:tab w:val="left" w:pos="72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101">
        <w:rPr>
          <w:rFonts w:ascii="Times New Roman" w:hAnsi="Times New Roman" w:cs="Times New Roman"/>
          <w:sz w:val="28"/>
          <w:szCs w:val="28"/>
        </w:rPr>
        <w:t xml:space="preserve">Теория вероятностей и математическая статистика [Электронный ресурс]: учебное пособие/ В.С. </w:t>
      </w:r>
      <w:proofErr w:type="spellStart"/>
      <w:r w:rsidRPr="00736101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Pr="00736101">
        <w:rPr>
          <w:rFonts w:ascii="Times New Roman" w:hAnsi="Times New Roman" w:cs="Times New Roman"/>
          <w:sz w:val="28"/>
          <w:szCs w:val="28"/>
        </w:rPr>
        <w:t xml:space="preserve"> [и др.].— Электрон</w:t>
      </w:r>
      <w:proofErr w:type="gramStart"/>
      <w:r w:rsidRPr="007361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1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36101">
        <w:rPr>
          <w:rFonts w:ascii="Times New Roman" w:hAnsi="Times New Roman" w:cs="Times New Roman"/>
          <w:sz w:val="28"/>
          <w:szCs w:val="28"/>
        </w:rPr>
        <w:t>екстовые данные.— М.: Московский финансово-промышленный университет «Синергия»,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6101">
        <w:rPr>
          <w:rFonts w:ascii="Times New Roman" w:hAnsi="Times New Roman" w:cs="Times New Roman"/>
          <w:sz w:val="28"/>
          <w:szCs w:val="28"/>
        </w:rPr>
        <w:t>.— 336 c.— Режим доступа: http://www.iprbookshop.ru/17047.— ЭБС «</w:t>
      </w:r>
      <w:proofErr w:type="spellStart"/>
      <w:r w:rsidRPr="00736101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736101">
        <w:rPr>
          <w:rFonts w:ascii="Times New Roman" w:hAnsi="Times New Roman" w:cs="Times New Roman"/>
          <w:sz w:val="28"/>
          <w:szCs w:val="28"/>
        </w:rPr>
        <w:t>», по паролю</w:t>
      </w:r>
    </w:p>
    <w:p w:rsidR="00736101" w:rsidRPr="00736101" w:rsidRDefault="00736101" w:rsidP="00736101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101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736101">
        <w:rPr>
          <w:rFonts w:ascii="Times New Roman" w:hAnsi="Times New Roman" w:cs="Times New Roman"/>
          <w:sz w:val="28"/>
          <w:szCs w:val="28"/>
        </w:rPr>
        <w:t xml:space="preserve"> Н.М. Общая теория статистики [Электронный ресурс]: учебник/ </w:t>
      </w:r>
      <w:proofErr w:type="spellStart"/>
      <w:r w:rsidRPr="00736101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736101">
        <w:rPr>
          <w:rFonts w:ascii="Times New Roman" w:hAnsi="Times New Roman" w:cs="Times New Roman"/>
          <w:sz w:val="28"/>
          <w:szCs w:val="28"/>
        </w:rPr>
        <w:t xml:space="preserve"> Н.М.— Электрон</w:t>
      </w:r>
      <w:proofErr w:type="gramStart"/>
      <w:r w:rsidRPr="007361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61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1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36101">
        <w:rPr>
          <w:rFonts w:ascii="Times New Roman" w:hAnsi="Times New Roman" w:cs="Times New Roman"/>
          <w:sz w:val="28"/>
          <w:szCs w:val="28"/>
        </w:rPr>
        <w:t>екстовые данные.— М.: Учебно-методический центр по образованию на железнодорожном транспорте, 2016.— 360 c.— Режим доступа: http://www.iprbookshop.ru/26820.— ЭБС «</w:t>
      </w:r>
      <w:proofErr w:type="spellStart"/>
      <w:r w:rsidRPr="00736101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736101">
        <w:rPr>
          <w:rFonts w:ascii="Times New Roman" w:hAnsi="Times New Roman" w:cs="Times New Roman"/>
          <w:sz w:val="28"/>
          <w:szCs w:val="28"/>
        </w:rPr>
        <w:t>», по паролю</w:t>
      </w:r>
    </w:p>
    <w:p w:rsidR="00736101" w:rsidRDefault="00736101" w:rsidP="00736101">
      <w:pPr>
        <w:pStyle w:val="a3"/>
        <w:widowControl w:val="0"/>
        <w:autoSpaceDE w:val="0"/>
        <w:autoSpaceDN w:val="0"/>
        <w:adjustRightInd w:val="0"/>
        <w:spacing w:before="120" w:line="240" w:lineRule="atLeast"/>
        <w:rPr>
          <w:sz w:val="24"/>
          <w:szCs w:val="24"/>
        </w:rPr>
      </w:pPr>
    </w:p>
    <w:p w:rsidR="005C3C85" w:rsidRPr="005C3C85" w:rsidRDefault="005C3C85" w:rsidP="005C3C85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  <w:r w:rsidRPr="005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решение типовых задач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Вариацией 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 изменяемость величины признака. Вариация проявляется в отклонениях от средних и зависит от множества факторов, влияющих на социально-экономическое явление. Вариация бывает случайной и систематической, существует в пространстве и во времени. Показатели вариации делятся </w:t>
      </w:r>
      <w:proofErr w:type="gram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абсолютные и относительные (таблица 3.1).</w:t>
      </w:r>
    </w:p>
    <w:p w:rsidR="005C3C85" w:rsidRPr="005C3C85" w:rsidRDefault="005C3C85" w:rsidP="005C3C85">
      <w:pPr>
        <w:keepNext/>
        <w:suppressAutoHyphens/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Таблица 3.1 </w:t>
      </w:r>
    </w:p>
    <w:p w:rsidR="005C3C85" w:rsidRPr="005C3C85" w:rsidRDefault="005C3C85" w:rsidP="005C3C85">
      <w:pPr>
        <w:keepNext/>
        <w:suppressAutoHyphens/>
        <w:spacing w:after="0" w:line="240" w:lineRule="auto"/>
        <w:ind w:right="-18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Показатели вариации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755"/>
        <w:gridCol w:w="3440"/>
        <w:gridCol w:w="3265"/>
      </w:tblGrid>
      <w:tr w:rsidR="005C3C85" w:rsidRPr="005C3C85" w:rsidTr="005C3C85">
        <w:trPr>
          <w:trHeight w:val="454"/>
        </w:trPr>
        <w:tc>
          <w:tcPr>
            <w:tcW w:w="2655" w:type="dxa"/>
            <w:gridSpan w:val="2"/>
            <w:vMerge w:val="restart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705" w:type="dxa"/>
            <w:gridSpan w:val="2"/>
          </w:tcPr>
          <w:p w:rsidR="005C3C85" w:rsidRPr="005C3C85" w:rsidRDefault="005C3C85" w:rsidP="005C3C8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Формула расчета показателя</w:t>
            </w:r>
          </w:p>
        </w:tc>
      </w:tr>
      <w:tr w:rsidR="005C3C85" w:rsidRPr="005C3C85" w:rsidTr="005C3C85">
        <w:trPr>
          <w:trHeight w:val="454"/>
        </w:trPr>
        <w:tc>
          <w:tcPr>
            <w:tcW w:w="2655" w:type="dxa"/>
            <w:gridSpan w:val="2"/>
            <w:vMerge/>
          </w:tcPr>
          <w:p w:rsidR="005C3C85" w:rsidRPr="005C3C85" w:rsidRDefault="005C3C85" w:rsidP="005C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</w:tcPr>
          <w:p w:rsidR="005C3C85" w:rsidRPr="005C3C85" w:rsidRDefault="005C3C85" w:rsidP="005C3C8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napToGrid w:val="0"/>
                <w:position w:val="-12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12"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3265" w:type="dxa"/>
          </w:tcPr>
          <w:p w:rsidR="005C3C85" w:rsidRPr="005C3C85" w:rsidRDefault="005C3C85" w:rsidP="005C3C8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napToGrid w:val="0"/>
                <w:position w:val="-12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12"/>
                <w:sz w:val="24"/>
                <w:szCs w:val="24"/>
                <w:lang w:eastAsia="ru-RU"/>
              </w:rPr>
              <w:t>взвешенный</w:t>
            </w:r>
          </w:p>
        </w:tc>
      </w:tr>
      <w:tr w:rsidR="005C3C85" w:rsidRPr="005C3C85" w:rsidTr="005C3C85">
        <w:trPr>
          <w:trHeight w:val="454"/>
        </w:trPr>
        <w:tc>
          <w:tcPr>
            <w:tcW w:w="900" w:type="dxa"/>
            <w:vMerge w:val="restart"/>
            <w:textDirection w:val="btLr"/>
          </w:tcPr>
          <w:p w:rsidR="005C3C85" w:rsidRPr="005C3C85" w:rsidRDefault="005C3C85" w:rsidP="005C3C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Абсолютные</w:t>
            </w:r>
          </w:p>
        </w:tc>
        <w:tc>
          <w:tcPr>
            <w:tcW w:w="1755" w:type="dxa"/>
            <w:noWrap/>
          </w:tcPr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Размах</w:t>
            </w:r>
          </w:p>
        </w:tc>
        <w:tc>
          <w:tcPr>
            <w:tcW w:w="6705" w:type="dxa"/>
            <w:gridSpan w:val="2"/>
          </w:tcPr>
          <w:p w:rsidR="005C3C85" w:rsidRPr="005C3C85" w:rsidRDefault="005C3C85" w:rsidP="005C3C8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12"/>
                <w:sz w:val="24"/>
                <w:szCs w:val="24"/>
                <w:lang w:eastAsia="ru-RU"/>
              </w:rPr>
              <w:object w:dxaOrig="18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6pt;height:18.6pt" o:ole="" fillcolor="window">
                  <v:imagedata r:id="rId6" o:title=""/>
                </v:shape>
                <o:OLEObject Type="Embed" ProgID="Equation.3" ShapeID="_x0000_i1025" DrawAspect="Content" ObjectID="_1650365608" r:id="rId7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position w:val="-12"/>
                <w:sz w:val="24"/>
                <w:szCs w:val="24"/>
                <w:lang w:eastAsia="ru-RU"/>
              </w:rPr>
              <w:t xml:space="preserve">             (3.1)</w:t>
            </w:r>
          </w:p>
        </w:tc>
      </w:tr>
      <w:tr w:rsidR="005C3C85" w:rsidRPr="005C3C85" w:rsidTr="005C3C85">
        <w:trPr>
          <w:trHeight w:val="454"/>
        </w:trPr>
        <w:tc>
          <w:tcPr>
            <w:tcW w:w="900" w:type="dxa"/>
            <w:vMerge/>
          </w:tcPr>
          <w:p w:rsidR="005C3C85" w:rsidRPr="005C3C85" w:rsidRDefault="005C3C85" w:rsidP="005C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noWrap/>
          </w:tcPr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Среднее </w:t>
            </w:r>
          </w:p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линейное </w:t>
            </w:r>
          </w:p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3440" w:type="dxa"/>
          </w:tcPr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28"/>
                <w:sz w:val="24"/>
                <w:szCs w:val="24"/>
                <w:lang w:val="en-US" w:eastAsia="ru-RU"/>
              </w:rPr>
              <w:object w:dxaOrig="1600" w:dyaOrig="1160">
                <v:shape id="_x0000_i1026" type="#_x0000_t75" style="width:80.4pt;height:57.6pt" o:ole="" fillcolor="window">
                  <v:imagedata r:id="rId8" o:title=""/>
                </v:shape>
                <o:OLEObject Type="Embed" ProgID="Equation.3" ShapeID="_x0000_i1026" DrawAspect="Content" ObjectID="_1650365609" r:id="rId9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(3.2)</w:t>
            </w:r>
          </w:p>
        </w:tc>
        <w:tc>
          <w:tcPr>
            <w:tcW w:w="3265" w:type="dxa"/>
          </w:tcPr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72"/>
                <w:sz w:val="24"/>
                <w:szCs w:val="24"/>
                <w:lang w:val="en-US" w:eastAsia="ru-RU"/>
              </w:rPr>
              <w:object w:dxaOrig="1999" w:dyaOrig="1579">
                <v:shape id="_x0000_i1027" type="#_x0000_t75" style="width:92.4pt;height:72.6pt" o:ole="" fillcolor="window">
                  <v:imagedata r:id="rId10" o:title=""/>
                </v:shape>
                <o:OLEObject Type="Embed" ProgID="Equation.3" ShapeID="_x0000_i1027" DrawAspect="Content" ObjectID="_1650365610" r:id="rId11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position w:val="50"/>
                <w:sz w:val="24"/>
                <w:szCs w:val="24"/>
                <w:lang w:eastAsia="ru-RU"/>
              </w:rPr>
              <w:t>*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(3.3)</w:t>
            </w:r>
          </w:p>
        </w:tc>
      </w:tr>
      <w:tr w:rsidR="005C3C85" w:rsidRPr="005C3C85" w:rsidTr="005C3C85">
        <w:trPr>
          <w:trHeight w:val="454"/>
        </w:trPr>
        <w:tc>
          <w:tcPr>
            <w:tcW w:w="900" w:type="dxa"/>
            <w:vMerge/>
          </w:tcPr>
          <w:p w:rsidR="005C3C85" w:rsidRPr="005C3C85" w:rsidRDefault="005C3C85" w:rsidP="005C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noWrap/>
          </w:tcPr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Дисперсия</w:t>
            </w:r>
          </w:p>
        </w:tc>
        <w:tc>
          <w:tcPr>
            <w:tcW w:w="3440" w:type="dxa"/>
          </w:tcPr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σ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position w:val="4"/>
                <w:sz w:val="24"/>
                <w:szCs w:val="24"/>
                <w:vertAlign w:val="superscript"/>
                <w:lang w:eastAsia="ru-RU"/>
              </w:rPr>
              <w:t>2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position w:val="-28"/>
                <w:sz w:val="24"/>
                <w:szCs w:val="24"/>
                <w:lang w:val="en-US" w:eastAsia="ru-RU"/>
              </w:rPr>
              <w:object w:dxaOrig="1639" w:dyaOrig="1140">
                <v:shape id="_x0000_i1028" type="#_x0000_t75" style="width:81.6pt;height:57pt" o:ole="" fillcolor="window">
                  <v:imagedata r:id="rId12" o:title=""/>
                </v:shape>
                <o:OLEObject Type="Embed" ProgID="Equation.3" ShapeID="_x0000_i1028" DrawAspect="Content" ObjectID="_1650365611" r:id="rId13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(3.4)</w:t>
            </w:r>
          </w:p>
        </w:tc>
        <w:tc>
          <w:tcPr>
            <w:tcW w:w="3265" w:type="dxa"/>
          </w:tcPr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72"/>
                <w:sz w:val="24"/>
                <w:szCs w:val="24"/>
                <w:lang w:val="en-US" w:eastAsia="ru-RU"/>
              </w:rPr>
              <w:object w:dxaOrig="2279" w:dyaOrig="1579">
                <v:shape id="_x0000_i1029" type="#_x0000_t75" style="width:114pt;height:78.6pt" o:ole="" fillcolor="window">
                  <v:imagedata r:id="rId14" o:title=""/>
                </v:shape>
                <o:OLEObject Type="Embed" ProgID="Equation.3" ShapeID="_x0000_i1029" DrawAspect="Content" ObjectID="_1650365612" r:id="rId15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(3.5)</w:t>
            </w:r>
          </w:p>
        </w:tc>
      </w:tr>
      <w:tr w:rsidR="005C3C85" w:rsidRPr="005C3C85" w:rsidTr="005C3C85">
        <w:trPr>
          <w:trHeight w:val="454"/>
        </w:trPr>
        <w:tc>
          <w:tcPr>
            <w:tcW w:w="900" w:type="dxa"/>
            <w:vMerge/>
          </w:tcPr>
          <w:p w:rsidR="005C3C85" w:rsidRPr="005C3C85" w:rsidRDefault="005C3C85" w:rsidP="005C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noWrap/>
          </w:tcPr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Среднее </w:t>
            </w:r>
          </w:p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квадратическое</w:t>
            </w:r>
            <w:proofErr w:type="spellEnd"/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отклонение</w:t>
            </w:r>
          </w:p>
        </w:tc>
        <w:tc>
          <w:tcPr>
            <w:tcW w:w="3440" w:type="dxa"/>
          </w:tcPr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30"/>
                <w:sz w:val="24"/>
                <w:szCs w:val="24"/>
                <w:lang w:eastAsia="ru-RU"/>
              </w:rPr>
              <w:object w:dxaOrig="2040" w:dyaOrig="1219">
                <v:shape id="_x0000_i1030" type="#_x0000_t75" style="width:102pt;height:60.6pt" o:ole="" fillcolor="window">
                  <v:imagedata r:id="rId16" o:title=""/>
                </v:shape>
                <o:OLEObject Type="Embed" ProgID="Equation.3" ShapeID="_x0000_i1030" DrawAspect="Content" ObjectID="_1650365613" r:id="rId17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(3.6)</w:t>
            </w:r>
          </w:p>
        </w:tc>
        <w:tc>
          <w:tcPr>
            <w:tcW w:w="3265" w:type="dxa"/>
          </w:tcPr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74"/>
                <w:sz w:val="24"/>
                <w:szCs w:val="24"/>
                <w:lang w:val="en-US" w:eastAsia="ru-RU"/>
              </w:rPr>
              <w:object w:dxaOrig="2340" w:dyaOrig="1660">
                <v:shape id="_x0000_i1031" type="#_x0000_t75" style="width:109.2pt;height:77.4pt" o:ole="" fillcolor="window">
                  <v:imagedata r:id="rId18" o:title=""/>
                </v:shape>
                <o:OLEObject Type="Embed" ProgID="Equation.3" ShapeID="_x0000_i1031" DrawAspect="Content" ObjectID="_1650365614" r:id="rId19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(3.7)</w:t>
            </w:r>
          </w:p>
        </w:tc>
      </w:tr>
      <w:tr w:rsidR="005C3C85" w:rsidRPr="005C3C85" w:rsidTr="005C3C85">
        <w:trPr>
          <w:trHeight w:val="1254"/>
        </w:trPr>
        <w:tc>
          <w:tcPr>
            <w:tcW w:w="900" w:type="dxa"/>
            <w:vMerge w:val="restart"/>
            <w:textDirection w:val="btLr"/>
          </w:tcPr>
          <w:p w:rsidR="005C3C85" w:rsidRPr="005C3C85" w:rsidRDefault="005C3C85" w:rsidP="005C3C8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относительные</w:t>
            </w:r>
          </w:p>
        </w:tc>
        <w:tc>
          <w:tcPr>
            <w:tcW w:w="1755" w:type="dxa"/>
            <w:noWrap/>
          </w:tcPr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Коэффициент </w:t>
            </w:r>
          </w:p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вариации</w:t>
            </w:r>
          </w:p>
        </w:tc>
        <w:tc>
          <w:tcPr>
            <w:tcW w:w="6705" w:type="dxa"/>
            <w:gridSpan w:val="2"/>
          </w:tcPr>
          <w:p w:rsidR="005C3C85" w:rsidRPr="005C3C85" w:rsidRDefault="005C3C85" w:rsidP="005C3C85">
            <w:pPr>
              <w:spacing w:after="0" w:line="240" w:lineRule="auto"/>
              <w:ind w:left="113" w:firstLine="97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28"/>
                <w:sz w:val="24"/>
                <w:szCs w:val="24"/>
                <w:lang w:eastAsia="ru-RU"/>
              </w:rPr>
              <w:object w:dxaOrig="1719" w:dyaOrig="720">
                <v:shape id="_x0000_i1032" type="#_x0000_t75" style="width:99.6pt;height:36.6pt" o:ole="" fillcolor="window">
                  <v:imagedata r:id="rId20" o:title=""/>
                </v:shape>
                <o:OLEObject Type="Embed" ProgID="Equation.3" ShapeID="_x0000_i1032" DrawAspect="Content" ObjectID="_1650365615" r:id="rId21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(3.8)</w:t>
            </w:r>
          </w:p>
        </w:tc>
      </w:tr>
      <w:tr w:rsidR="005C3C85" w:rsidRPr="005C3C85" w:rsidTr="005C3C85">
        <w:trPr>
          <w:trHeight w:val="1053"/>
        </w:trPr>
        <w:tc>
          <w:tcPr>
            <w:tcW w:w="900" w:type="dxa"/>
            <w:vMerge/>
          </w:tcPr>
          <w:p w:rsidR="005C3C85" w:rsidRPr="005C3C85" w:rsidRDefault="005C3C85" w:rsidP="005C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noWrap/>
          </w:tcPr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Линейный </w:t>
            </w:r>
          </w:p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коэффициент </w:t>
            </w:r>
          </w:p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вариации</w:t>
            </w:r>
          </w:p>
        </w:tc>
        <w:tc>
          <w:tcPr>
            <w:tcW w:w="6705" w:type="dxa"/>
            <w:gridSpan w:val="2"/>
          </w:tcPr>
          <w:p w:rsidR="005C3C85" w:rsidRPr="005C3C85" w:rsidRDefault="005C3C85" w:rsidP="005C3C85">
            <w:pPr>
              <w:spacing w:after="0" w:line="240" w:lineRule="auto"/>
              <w:ind w:left="113" w:firstLine="97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28"/>
                <w:sz w:val="24"/>
                <w:szCs w:val="24"/>
                <w:lang w:eastAsia="ru-RU"/>
              </w:rPr>
              <w:object w:dxaOrig="1740" w:dyaOrig="740">
                <v:shape id="_x0000_i1033" type="#_x0000_t75" style="width:105pt;height:37.8pt" o:ole="" fillcolor="window">
                  <v:imagedata r:id="rId22" o:title=""/>
                </v:shape>
                <o:OLEObject Type="Embed" ProgID="Equation.3" ShapeID="_x0000_i1033" DrawAspect="Content" ObjectID="_1650365616" r:id="rId23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(3.9)</w:t>
            </w:r>
          </w:p>
        </w:tc>
      </w:tr>
      <w:tr w:rsidR="005C3C85" w:rsidRPr="005C3C85" w:rsidTr="005C3C85">
        <w:trPr>
          <w:trHeight w:val="454"/>
        </w:trPr>
        <w:tc>
          <w:tcPr>
            <w:tcW w:w="900" w:type="dxa"/>
            <w:vMerge/>
          </w:tcPr>
          <w:p w:rsidR="005C3C85" w:rsidRPr="005C3C85" w:rsidRDefault="005C3C85" w:rsidP="005C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noWrap/>
          </w:tcPr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Коэффициент</w:t>
            </w:r>
          </w:p>
          <w:p w:rsidR="005C3C85" w:rsidRPr="005C3C85" w:rsidRDefault="005C3C85" w:rsidP="005C3C85">
            <w:pPr>
              <w:spacing w:after="0" w:line="240" w:lineRule="auto"/>
              <w:ind w:left="113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осцилляции</w:t>
            </w:r>
          </w:p>
        </w:tc>
        <w:tc>
          <w:tcPr>
            <w:tcW w:w="6705" w:type="dxa"/>
            <w:gridSpan w:val="2"/>
          </w:tcPr>
          <w:p w:rsidR="005C3C85" w:rsidRPr="005C3C85" w:rsidRDefault="005C3C85" w:rsidP="005C3C85">
            <w:pPr>
              <w:spacing w:after="0" w:line="240" w:lineRule="auto"/>
              <w:ind w:left="113" w:firstLine="97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28"/>
                <w:sz w:val="24"/>
                <w:szCs w:val="24"/>
                <w:lang w:eastAsia="ru-RU"/>
              </w:rPr>
              <w:object w:dxaOrig="1780" w:dyaOrig="720">
                <v:shape id="_x0000_i1034" type="#_x0000_t75" style="width:88.2pt;height:36pt" o:ole="" fillcolor="window">
                  <v:imagedata r:id="rId24" o:title=""/>
                </v:shape>
                <o:OLEObject Type="Embed" ProgID="Equation.3" ShapeID="_x0000_i1034" DrawAspect="Content" ObjectID="_1650365617" r:id="rId25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(3.10)</w:t>
            </w:r>
          </w:p>
        </w:tc>
      </w:tr>
    </w:tbl>
    <w:p w:rsidR="005C3C85" w:rsidRPr="005C3C85" w:rsidRDefault="005C3C85" w:rsidP="005C3C85">
      <w:pPr>
        <w:snapToGrid w:val="0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*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Здесь </w:t>
      </w:r>
      <w:proofErr w:type="spellStart"/>
      <w:r w:rsidRPr="005C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5C3C8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i</w:t>
      </w:r>
      <w:proofErr w:type="spell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частота</w:t>
      </w:r>
      <w:proofErr w:type="gram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3C85">
        <w:rPr>
          <w:rFonts w:ascii="Times New Roman" w:eastAsia="Times New Roman" w:hAnsi="Times New Roman" w:cs="Times New Roman"/>
          <w:position w:val="-34"/>
          <w:sz w:val="24"/>
          <w:szCs w:val="24"/>
          <w:lang w:val="en-US" w:eastAsia="ru-RU"/>
        </w:rPr>
        <w:object w:dxaOrig="1240" w:dyaOrig="800">
          <v:shape id="_x0000_i1035" type="#_x0000_t75" style="width:62.4pt;height:39.6pt" o:ole="" fillcolor="window">
            <v:imagedata r:id="rId26" o:title=""/>
          </v:shape>
          <o:OLEObject Type="Embed" ProgID="Equation.3" ShapeID="_x0000_i1035" DrawAspect="Content" ObjectID="_1650365618" r:id="rId27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Относительные показатели (коэффициент вариации, линейный коэффициент вариации, коэффициент осцилляции) строятся с учетом базы (в виде средней), выражаются в процентах и дают характеристику однородности совокупности. Совокупность считается однородной, если коэффициент вариации</w:t>
      </w:r>
    </w:p>
    <w:p w:rsidR="005C3C85" w:rsidRPr="005C3C85" w:rsidRDefault="005C3C85" w:rsidP="005C3C85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160" w:dyaOrig="380">
          <v:shape id="_x0000_i1036" type="#_x0000_t75" style="width:57.6pt;height:18.6pt" o:ole="" fillcolor="window">
            <v:imagedata r:id="rId28" o:title=""/>
          </v:shape>
          <o:OLEObject Type="Embed" ProgID="Equation.3" ShapeID="_x0000_i1036" DrawAspect="Content" ObjectID="_1650365619" r:id="rId29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(3.11)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дисперсии можно использовать модифицированную формулу:</w:t>
      </w:r>
    </w:p>
    <w:p w:rsidR="005C3C85" w:rsidRPr="005C3C85" w:rsidRDefault="005C3C85" w:rsidP="005C3C85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699" w:dyaOrig="500">
          <v:shape id="_x0000_i1037" type="#_x0000_t75" style="width:84.6pt;height:24.6pt" o:ole="">
            <v:imagedata r:id="rId30" o:title=""/>
          </v:shape>
          <o:OLEObject Type="Embed" ProgID="Equation.3" ShapeID="_x0000_i1037" DrawAspect="Content" ObjectID="_1650365620" r:id="rId31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(3.12)</w:t>
      </w:r>
    </w:p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84258752"/>
      <w:r w:rsidRPr="005C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Виды дисперсий в совокупности, разделенной на части. Правило сложения </w:t>
      </w:r>
    </w:p>
    <w:p w:rsidR="005C3C85" w:rsidRPr="005C3C85" w:rsidRDefault="005C3C85" w:rsidP="005C3C8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дисперсий</w:t>
      </w:r>
      <w:bookmarkEnd w:id="1"/>
      <w:proofErr w:type="gramStart"/>
      <w:r w:rsidRPr="005C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Если исходная совокупность является такой, что по значениям признака она делится на  </w:t>
      </w:r>
      <w:r w:rsidRPr="005C3C8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US" w:eastAsia="ru-RU"/>
        </w:rPr>
        <w:t>l</w:t>
      </w:r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групп, то общая дисперсия складывается из частных дисперсий. </w:t>
      </w:r>
      <w:r w:rsidRPr="005C3C8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Для формул 3.13-3.18:</w:t>
      </w:r>
    </w:p>
    <w:p w:rsidR="005C3C85" w:rsidRPr="005C3C85" w:rsidRDefault="005C3C85" w:rsidP="005C3C85">
      <w:pPr>
        <w:spacing w:after="80" w:line="240" w:lineRule="auto"/>
        <w:ind w:left="1418"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х</w:t>
      </w:r>
      <w:r w:rsidRPr="005C3C85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bscript"/>
          <w:lang w:val="en-US" w:eastAsia="ru-RU"/>
        </w:rPr>
        <w:t>i</w:t>
      </w:r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– </w:t>
      </w:r>
      <w:r w:rsidRPr="005C3C8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US" w:eastAsia="ru-RU"/>
        </w:rPr>
        <w:t>i</w:t>
      </w:r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-е </w:t>
      </w:r>
      <w:r w:rsidRPr="005C3C8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значение признака</w:t>
      </w:r>
      <w:proofErr w:type="gramStart"/>
      <w:r w:rsidRPr="005C3C8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 (</w:t>
      </w:r>
      <w:r w:rsidRPr="005C3C85">
        <w:rPr>
          <w:rFonts w:ascii="Times New Roman" w:eastAsia="Times New Roman" w:hAnsi="Times New Roman" w:cs="Times New Roman"/>
          <w:iCs/>
          <w:snapToGrid w:val="0"/>
          <w:position w:val="-8"/>
          <w:sz w:val="24"/>
          <w:szCs w:val="24"/>
          <w:lang w:eastAsia="ru-RU"/>
        </w:rPr>
        <w:object w:dxaOrig="760" w:dyaOrig="400">
          <v:shape id="_x0000_i1038" type="#_x0000_t75" style="width:37.8pt;height:19.8pt" o:ole="">
            <v:imagedata r:id="rId32" o:title=""/>
          </v:shape>
          <o:OLEObject Type="Embed" ProgID="Equation.3" ShapeID="_x0000_i1038" DrawAspect="Content" ObjectID="_1650365621" r:id="rId33"/>
        </w:object>
      </w:r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Pr="005C3C8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;</w:t>
      </w:r>
      <w:proofErr w:type="gramEnd"/>
    </w:p>
    <w:p w:rsidR="005C3C85" w:rsidRPr="005C3C85" w:rsidRDefault="005C3C85" w:rsidP="005C3C85">
      <w:pPr>
        <w:spacing w:after="80" w:line="240" w:lineRule="auto"/>
        <w:ind w:left="1418" w:firstLine="709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proofErr w:type="spellStart"/>
      <w:proofErr w:type="gramStart"/>
      <w:r w:rsidRPr="005C3C85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 w:eastAsia="ru-RU"/>
        </w:rPr>
        <w:t>f</w:t>
      </w:r>
      <w:r w:rsidRPr="005C3C85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bscript"/>
          <w:lang w:val="en-US" w:eastAsia="ru-RU"/>
        </w:rPr>
        <w:t>ij</w:t>
      </w:r>
      <w:proofErr w:type="spellEnd"/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–</w:t>
      </w:r>
      <w:proofErr w:type="gramEnd"/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частота  </w:t>
      </w:r>
      <w:r w:rsidRPr="005C3C8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US" w:eastAsia="ru-RU"/>
        </w:rPr>
        <w:t>i</w:t>
      </w:r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-го </w:t>
      </w:r>
      <w:r w:rsidRPr="005C3C8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значения признака, число единиц в  </w:t>
      </w:r>
      <w:r w:rsidRPr="005C3C8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US" w:eastAsia="ru-RU"/>
        </w:rPr>
        <w:t>j</w:t>
      </w:r>
      <w:r w:rsidRPr="005C3C8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-й группе;</w:t>
      </w:r>
    </w:p>
    <w:p w:rsidR="005C3C85" w:rsidRPr="005C3C85" w:rsidRDefault="005C3C85" w:rsidP="005C3C85">
      <w:pPr>
        <w:spacing w:after="80" w:line="240" w:lineRule="auto"/>
        <w:ind w:left="1418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C3C85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 w:eastAsia="ru-RU"/>
        </w:rPr>
        <w:lastRenderedPageBreak/>
        <w:t>m</w:t>
      </w:r>
      <w:r w:rsidRPr="005C3C85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bscript"/>
          <w:lang w:val="en-US" w:eastAsia="ru-RU"/>
        </w:rPr>
        <w:t>i</w:t>
      </w:r>
      <w:proofErr w:type="gramEnd"/>
      <w:r w:rsidRPr="005C3C8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 – сумма частот  </w:t>
      </w:r>
      <w:r w:rsidRPr="005C3C8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US" w:eastAsia="ru-RU"/>
        </w:rPr>
        <w:t>i</w:t>
      </w:r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-го </w:t>
      </w:r>
      <w:r w:rsidRPr="005C3C8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значения признака в каждой группе;</w:t>
      </w:r>
    </w:p>
    <w:p w:rsidR="005C3C85" w:rsidRPr="005C3C85" w:rsidRDefault="005C3C85" w:rsidP="005C3C85">
      <w:pPr>
        <w:spacing w:after="80" w:line="240" w:lineRule="auto"/>
        <w:ind w:left="1418" w:firstLine="709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proofErr w:type="spellStart"/>
      <w:proofErr w:type="gramStart"/>
      <w:r w:rsidRPr="005C3C8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US" w:eastAsia="ru-RU"/>
        </w:rPr>
        <w:t>n</w:t>
      </w:r>
      <w:r w:rsidRPr="005C3C8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vertAlign w:val="subscript"/>
          <w:lang w:val="en-US" w:eastAsia="ru-RU"/>
        </w:rPr>
        <w:t>j</w:t>
      </w:r>
      <w:proofErr w:type="spellEnd"/>
      <w:r w:rsidRPr="005C3C8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  –</w:t>
      </w:r>
      <w:proofErr w:type="gramEnd"/>
      <w:r w:rsidRPr="005C3C8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 сумма частот всех значений признака в  </w:t>
      </w:r>
      <w:r w:rsidRPr="005C3C8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en-US" w:eastAsia="ru-RU"/>
        </w:rPr>
        <w:t>j</w:t>
      </w:r>
      <w:r w:rsidRPr="005C3C8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-й группе;</w:t>
      </w:r>
    </w:p>
    <w:p w:rsidR="005C3C85" w:rsidRPr="005C3C85" w:rsidRDefault="005C3C85" w:rsidP="005C3C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proofErr w:type="gramStart"/>
      <w:r w:rsidRPr="005C3C85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 w:eastAsia="ru-RU"/>
        </w:rPr>
        <w:t>N</w:t>
      </w:r>
      <w:r w:rsidRPr="005C3C8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  –</w:t>
      </w:r>
      <w:proofErr w:type="gramEnd"/>
      <w:r w:rsidRPr="005C3C8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 xml:space="preserve"> сумма частот всех значений признака во всех группах (объем совокупности).</w:t>
      </w:r>
    </w:p>
    <w:p w:rsidR="005C3C85" w:rsidRPr="005C3C85" w:rsidRDefault="005C3C85" w:rsidP="005C3C85">
      <w:pPr>
        <w:snapToGrid w:val="0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вычисляем  </w:t>
      </w:r>
      <w:r w:rsidRPr="005C3C8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частных средних</w:t>
      </w:r>
      <w:proofErr w:type="gram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3C8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40" w:dyaOrig="419">
          <v:shape id="_x0000_i1039" type="#_x0000_t75" style="width:17.4pt;height:21pt" o:ole="">
            <v:imagedata r:id="rId34" o:title=""/>
          </v:shape>
          <o:OLEObject Type="Embed" ProgID="Equation.3" ShapeID="_x0000_i1039" DrawAspect="Content" ObjectID="_1650365622" r:id="rId35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среднее значение признака в каждой группе:</w:t>
      </w:r>
    </w:p>
    <w:p w:rsidR="005C3C85" w:rsidRPr="005C3C85" w:rsidRDefault="005C3C85" w:rsidP="005C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-38"/>
          <w:sz w:val="24"/>
          <w:szCs w:val="24"/>
          <w:lang w:val="en-US" w:eastAsia="ru-RU"/>
        </w:rPr>
        <w:object w:dxaOrig="1520" w:dyaOrig="1240">
          <v:shape id="_x0000_i1040" type="#_x0000_t75" style="width:75.6pt;height:62.4pt" o:ole="">
            <v:imagedata r:id="rId36" o:title=""/>
          </v:shape>
          <o:OLEObject Type="Embed" ProgID="Equation.3" ShapeID="_x0000_i1040" DrawAspect="Content" ObjectID="_1650365623" r:id="rId37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(3.13)</w:t>
      </w:r>
    </w:p>
    <w:p w:rsidR="005C3C85" w:rsidRPr="005C3C85" w:rsidRDefault="005C3C85" w:rsidP="005C3C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основе частных средних определяем </w:t>
      </w:r>
      <w:proofErr w:type="gramStart"/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общую</w:t>
      </w:r>
      <w:proofErr w:type="gramEnd"/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среднюю (</w:t>
      </w:r>
      <w:r w:rsidRPr="005C3C85">
        <w:rPr>
          <w:rFonts w:ascii="Times New Roman" w:eastAsia="Times New Roman" w:hAnsi="Times New Roman" w:cs="Times New Roman"/>
          <w:snapToGrid w:val="0"/>
          <w:position w:val="-4"/>
          <w:sz w:val="24"/>
          <w:szCs w:val="24"/>
          <w:lang w:eastAsia="ru-RU"/>
        </w:rPr>
        <w:object w:dxaOrig="320" w:dyaOrig="340">
          <v:shape id="_x0000_i1041" type="#_x0000_t75" style="width:15.6pt;height:17.4pt" o:ole="">
            <v:imagedata r:id="rId38" o:title=""/>
          </v:shape>
          <o:OLEObject Type="Embed" ProgID="Equation.3" ShapeID="_x0000_i1041" DrawAspect="Content" ObjectID="_1650365624" r:id="rId39"/>
        </w:object>
      </w:r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по формулам</w:t>
      </w:r>
    </w:p>
    <w:p w:rsidR="005C3C85" w:rsidRPr="005C3C85" w:rsidRDefault="005C3C85" w:rsidP="005C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1440" w:dyaOrig="1140">
          <v:shape id="_x0000_i1042" type="#_x0000_t75" style="width:1in;height:57pt" o:ole="">
            <v:imagedata r:id="rId40" o:title=""/>
          </v:shape>
          <o:OLEObject Type="Embed" ProgID="Equation.3" ShapeID="_x0000_i1042" DrawAspect="Content" ObjectID="_1650365625" r:id="rId41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или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1520" w:dyaOrig="1180">
          <v:shape id="_x0000_i1043" type="#_x0000_t75" style="width:75.6pt;height:59.4pt" o:ole="">
            <v:imagedata r:id="rId42" o:title=""/>
          </v:shape>
          <o:OLEObject Type="Embed" ProgID="Equation.3" ShapeID="_x0000_i1043" DrawAspect="Content" ObjectID="_1650365626" r:id="rId43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(3.14)</w:t>
      </w:r>
    </w:p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85" w:rsidRPr="005C3C85" w:rsidRDefault="005C3C85" w:rsidP="005C3C85">
      <w:pPr>
        <w:keepNext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дисперсия 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совокупности</w:t>
      </w:r>
    </w:p>
    <w:p w:rsidR="005C3C85" w:rsidRPr="005C3C85" w:rsidRDefault="005C3C85" w:rsidP="005C3C85">
      <w:pPr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2639" w:dyaOrig="1140">
          <v:shape id="_x0000_i1044" type="#_x0000_t75" style="width:132pt;height:57pt" o:ole="">
            <v:imagedata r:id="rId44" o:title=""/>
          </v:shape>
          <o:OLEObject Type="Embed" ProgID="Equation.3" ShapeID="_x0000_i1044" DrawAspect="Content" ObjectID="_1650365627" r:id="rId45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(3.15)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дисперсия отражает вариацию признака за счет всех факторов, действующих в данной совокупности.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Вариацию</w:t>
      </w:r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группами за счет признака-фактора, положенного в основу группировки, отражает </w:t>
      </w:r>
      <w:r w:rsidRPr="005C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межгрупповая дисперсия</w:t>
      </w:r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которая исчисляется как средний квадрат отклонений групповой средней </w:t>
      </w:r>
      <w:proofErr w:type="gramStart"/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общей средней:</w:t>
      </w:r>
    </w:p>
    <w:p w:rsidR="005C3C85" w:rsidRPr="005C3C85" w:rsidRDefault="005C3C85" w:rsidP="005C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2420" w:dyaOrig="1180">
          <v:shape id="_x0000_i1045" type="#_x0000_t75" style="width:120.6pt;height:59.4pt" o:ole="">
            <v:imagedata r:id="rId46" o:title=""/>
          </v:shape>
          <o:OLEObject Type="Embed" ProgID="Equation.3" ShapeID="_x0000_i1045" DrawAspect="Content" ObjectID="_1650365628" r:id="rId47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(3.16)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Межгрупповая дисперсия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 систематическую вариацию результативного признака, т.е. вариацию между группами за счет признака-фактора, положенного в основу группировки.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Вариацию внутри каждой группы изучаемой совокупности отражает </w:t>
      </w:r>
      <w:r w:rsidRPr="005C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внутригрупповая дисперсия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которая исчисляется как средний квадрат отклонений значений признака </w:t>
      </w:r>
      <w:r w:rsidRPr="005C3C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х</w:t>
      </w:r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частной средней </w:t>
      </w:r>
      <w:r w:rsidRPr="005C3C8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40" w:dyaOrig="419">
          <v:shape id="_x0000_i1046" type="#_x0000_t75" style="width:17.4pt;height:21pt" o:ole="">
            <v:imagedata r:id="rId34" o:title=""/>
          </v:shape>
          <o:OLEObject Type="Embed" ProgID="Equation.3" ShapeID="_x0000_i1046" DrawAspect="Content" ObjectID="_1650365629" r:id="rId48"/>
        </w:object>
      </w:r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C3C85" w:rsidRPr="005C3C85" w:rsidRDefault="005C3C85" w:rsidP="005C3C85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-38"/>
          <w:sz w:val="24"/>
          <w:szCs w:val="24"/>
          <w:lang w:val="en-US" w:eastAsia="ru-RU"/>
        </w:rPr>
        <w:object w:dxaOrig="2460" w:dyaOrig="1240">
          <v:shape id="_x0000_i1047" type="#_x0000_t75" style="width:123pt;height:62.4pt" o:ole="">
            <v:imagedata r:id="rId49" o:title=""/>
          </v:shape>
          <o:OLEObject Type="Embed" ProgID="Equation.3" ShapeID="_x0000_i1047" DrawAspect="Content" ObjectID="_1650365630" r:id="rId50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или     </w:t>
      </w:r>
      <w:r w:rsidRPr="005C3C85">
        <w:rPr>
          <w:rFonts w:ascii="Times New Roman" w:eastAsia="Times New Roman" w:hAnsi="Times New Roman" w:cs="Times New Roman"/>
          <w:position w:val="-38"/>
          <w:sz w:val="24"/>
          <w:szCs w:val="24"/>
          <w:lang w:val="en-US" w:eastAsia="ru-RU"/>
        </w:rPr>
        <w:object w:dxaOrig="2460" w:dyaOrig="1240">
          <v:shape id="_x0000_i1048" type="#_x0000_t75" style="width:123pt;height:62.4pt" o:ole="">
            <v:imagedata r:id="rId51" o:title=""/>
          </v:shape>
          <o:OLEObject Type="Embed" ProgID="Equation.3" ShapeID="_x0000_i1048" DrawAspect="Content" ObjectID="_1650365631" r:id="rId52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(3.17)</w:t>
      </w:r>
    </w:p>
    <w:p w:rsidR="005C3C85" w:rsidRPr="005C3C85" w:rsidRDefault="005C3C85" w:rsidP="005C3C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всей совокупности внутригрупповую вариацию будет выражать </w:t>
      </w:r>
      <w:r w:rsidRPr="005C3C8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средняя из </w:t>
      </w:r>
      <w:r w:rsidRPr="005C3C85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внутригрупповых дисперсий</w:t>
      </w:r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5C3C8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которая рассчитывается как средняя арифметическая из внутригрупповых дисперсий</w:t>
      </w:r>
      <w:r w:rsidRPr="005C3C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5C3C85" w:rsidRPr="005C3C85" w:rsidRDefault="005C3C85" w:rsidP="005C3C85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1620" w:dyaOrig="1180">
          <v:shape id="_x0000_i1049" type="#_x0000_t75" style="width:81pt;height:59.4pt" o:ole="">
            <v:imagedata r:id="rId53" o:title=""/>
          </v:shape>
          <o:OLEObject Type="Embed" ProgID="Equation.3" ShapeID="_x0000_i1049" DrawAspect="Content" ObjectID="_1650365632" r:id="rId54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(3.18)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Внутригрупповая дисперсия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случайную вариацию, т.е. часть </w:t>
      </w:r>
      <w:proofErr w:type="gram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</w:t>
      </w:r>
      <w:proofErr w:type="gram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обусловленную влиянием неучтенных факторов и не зависящую от признака-фактора, положенного в основу группировки.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представленными видами дисперсий существует определенное соотношение, которое </w:t>
      </w:r>
      <w:proofErr w:type="gram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proofErr w:type="gram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5C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правило сложения дисперсий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3C85" w:rsidRPr="005C3C85" w:rsidRDefault="005C3C85" w:rsidP="005C3C85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1800" w:dyaOrig="520">
          <v:shape id="_x0000_i1050" type="#_x0000_t75" style="width:90pt;height:26.4pt" o:ole="">
            <v:imagedata r:id="rId55" o:title=""/>
          </v:shape>
          <o:OLEObject Type="Embed" ProgID="Equation.3" ShapeID="_x0000_i1050" DrawAspect="Content" ObjectID="_1650365633" r:id="rId56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(3.19)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общая дисперсия складывается из двух слагаемых: первое – средняя из </w:t>
      </w:r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внутригрупповых дисперсий – измеряет вариацию внутри частей совокупности, второе – 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межгрупповая дисперсия – вариацию между </w:t>
      </w:r>
      <w:proofErr w:type="gram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средними</w:t>
      </w:r>
      <w:proofErr w:type="gram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частей.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сложения дисперсий позволяет выявить зависимость результатов от определяющих факторов с помощью соотношения межгрупповой и общей дисперсий. Это соотношение называется </w:t>
      </w:r>
      <w:r w:rsidRPr="005C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эмпирическим коэффициентом детерминации</w:t>
      </w:r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(η</w:t>
      </w:r>
      <w:r w:rsidRPr="005C3C8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 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долю вариации результативного признака под влиянием факторного. </w:t>
      </w:r>
    </w:p>
    <w:p w:rsidR="005C3C85" w:rsidRPr="005C3C85" w:rsidRDefault="005C3C85" w:rsidP="005C3C85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-40"/>
          <w:sz w:val="24"/>
          <w:szCs w:val="24"/>
          <w:lang w:val="en-US" w:eastAsia="ru-RU"/>
        </w:rPr>
        <w:object w:dxaOrig="1300" w:dyaOrig="960">
          <v:shape id="_x0000_i1051" type="#_x0000_t75" style="width:65.4pt;height:48pt" o:ole="" fillcolor="window">
            <v:imagedata r:id="rId57" o:title=""/>
          </v:shape>
          <o:OLEObject Type="Embed" ProgID="Equation.3" ShapeID="_x0000_i1051" DrawAspect="Content" ObjectID="_1650365634" r:id="rId58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(3.20)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Эмпирическое корреляционное отношение</w:t>
      </w:r>
      <w:proofErr w:type="gram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(η) 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тесноту связи между исследуемым явлением и </w:t>
      </w:r>
      <w:proofErr w:type="spell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группировочным</w:t>
      </w:r>
      <w:proofErr w:type="spell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признаком.</w:t>
      </w:r>
    </w:p>
    <w:p w:rsidR="005C3C85" w:rsidRPr="005C3C85" w:rsidRDefault="005C3C85" w:rsidP="005C3C85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-42"/>
          <w:sz w:val="24"/>
          <w:szCs w:val="24"/>
          <w:lang w:val="en-US" w:eastAsia="ru-RU"/>
        </w:rPr>
        <w:object w:dxaOrig="1340" w:dyaOrig="1020">
          <v:shape id="_x0000_i1052" type="#_x0000_t75" style="width:67.2pt;height:51pt" o:ole="" fillcolor="window">
            <v:imagedata r:id="rId59" o:title=""/>
          </v:shape>
          <o:OLEObject Type="Embed" ProgID="Equation.3" ShapeID="_x0000_i1052" DrawAspect="Content" ObjectID="_1650365635" r:id="rId60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(3.21)</w:t>
      </w:r>
    </w:p>
    <w:p w:rsidR="005C3C85" w:rsidRPr="005C3C85" w:rsidRDefault="005C3C85" w:rsidP="005C3C85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C8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η</w:t>
      </w:r>
      <w:r w:rsidRPr="005C3C8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proofErr w:type="gramEnd"/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   </w:t>
      </w:r>
      <w:r w:rsidRPr="005C3C8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η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C85">
        <w:rPr>
          <w:rFonts w:ascii="Times New Roman" w:eastAsia="Times New Roman" w:hAnsi="Times New Roman" w:cs="Times New Roman"/>
          <w:position w:val="-4"/>
          <w:sz w:val="24"/>
          <w:szCs w:val="24"/>
          <w:lang w:val="en-US" w:eastAsia="ru-RU"/>
        </w:rPr>
        <w:object w:dxaOrig="220" w:dyaOrig="220">
          <v:shape id="_x0000_i1053" type="#_x0000_t75" style="width:11.4pt;height:11.4pt" o:ole="">
            <v:imagedata r:id="rId61" o:title=""/>
          </v:shape>
          <o:OLEObject Type="Embed" ProgID="Equation.3" ShapeID="_x0000_i1053" DrawAspect="Content" ObjectID="_1650365636" r:id="rId62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[0, 1]. 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(3.22)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связь отсутствует, то 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8"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0. В этом случае межгрупповая дисперсия равна нулю (δ</w:t>
      </w:r>
      <w:r w:rsidRPr="005C3C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=0), т.е. все групповые средние равны между собой и межгрупповой вариации нет. Это означает, что </w:t>
      </w:r>
      <w:proofErr w:type="spell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группировочный</w:t>
      </w:r>
      <w:proofErr w:type="spell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 не влияет на вариацию исследуемого признака  </w:t>
      </w:r>
      <w:r w:rsidRPr="005C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связь функциональная, то 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8"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 В этом случае дисперсия </w:t>
      </w:r>
      <w:proofErr w:type="gram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равна общей дисперсии (</w:t>
      </w:r>
      <w:r w:rsidRPr="005C3C85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1179" w:dyaOrig="460">
          <v:shape id="_x0000_i1054" type="#_x0000_t75" style="width:59.4pt;height:23.4pt" o:ole="">
            <v:imagedata r:id="rId63" o:title=""/>
          </v:shape>
          <o:OLEObject Type="Embed" ProgID="Equation.3" ShapeID="_x0000_i1054" DrawAspect="Content" ObjectID="_1650365637" r:id="rId64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означает, что </w:t>
      </w:r>
      <w:proofErr w:type="spell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группировочный</w:t>
      </w:r>
      <w:proofErr w:type="spell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 полностью определяет характер изменения изучаемого признака.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значение </w:t>
      </w:r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корреляционного отношения приближается к единице, тем полнее (сильнее) корреляционная связь между признаками (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3.3).</w:t>
      </w:r>
    </w:p>
    <w:p w:rsidR="005C3C85" w:rsidRPr="005C3C85" w:rsidRDefault="005C3C85" w:rsidP="005C3C85">
      <w:pPr>
        <w:keepNext/>
        <w:suppressAutoHyphens/>
        <w:spacing w:before="200" w:after="120" w:line="240" w:lineRule="auto"/>
        <w:ind w:left="2840" w:right="-18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                                                            Таблица 3.3 </w:t>
      </w:r>
    </w:p>
    <w:p w:rsidR="005C3C85" w:rsidRPr="005C3C85" w:rsidRDefault="005C3C85" w:rsidP="005C3C85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оценка связи между признаками (шкала </w:t>
      </w:r>
      <w:proofErr w:type="spell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Чэддока</w:t>
      </w:r>
      <w:proofErr w:type="spell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4"/>
        <w:gridCol w:w="2268"/>
        <w:gridCol w:w="170"/>
        <w:gridCol w:w="1985"/>
        <w:gridCol w:w="2268"/>
      </w:tblGrid>
      <w:tr w:rsidR="005C3C85" w:rsidRPr="005C3C85" w:rsidTr="005C3C85">
        <w:trPr>
          <w:trHeight w:val="62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noProof/>
                <w:position w:val="-16"/>
                <w:sz w:val="24"/>
                <w:szCs w:val="24"/>
                <w:lang w:eastAsia="ru-RU"/>
              </w:rPr>
              <w:drawing>
                <wp:inline distT="0" distB="0" distL="0" distR="0">
                  <wp:extent cx="411480" cy="2667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связи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C85" w:rsidRPr="005C3C85" w:rsidRDefault="005C3C85" w:rsidP="005C3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Pr="005C3C85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ru-RU"/>
              </w:rPr>
              <w:object w:dxaOrig="639" w:dyaOrig="420">
                <v:shape id="_x0000_i1055" type="#_x0000_t75" style="width:32.4pt;height:21pt" o:ole="">
                  <v:imagedata r:id="rId66" o:title=""/>
                </v:shape>
                <o:OLEObject Type="Embed" ProgID="Equation.3" ShapeID="_x0000_i1055" DrawAspect="Content" ObjectID="_1650365638" r:id="rId67"/>
              </w:objec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связи</w:t>
            </w:r>
          </w:p>
        </w:tc>
      </w:tr>
      <w:tr w:rsidR="005C3C85" w:rsidRPr="005C3C85" w:rsidTr="005C3C85">
        <w:trPr>
          <w:trHeight w:val="62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η</w:t>
            </w: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C85" w:rsidRPr="005C3C85" w:rsidRDefault="005C3C85" w:rsidP="005C3C85">
            <w:pPr>
              <w:snapToGrid w:val="0"/>
              <w:spacing w:after="0" w:line="240" w:lineRule="auto"/>
              <w:ind w:firstLine="23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≤  </w:t>
            </w: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η</w:t>
            </w:r>
            <w:r w:rsidRPr="005C3C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&lt; 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Заметная</w:t>
            </w:r>
          </w:p>
        </w:tc>
      </w:tr>
      <w:tr w:rsidR="005C3C85" w:rsidRPr="005C3C85" w:rsidTr="005C3C85">
        <w:trPr>
          <w:trHeight w:val="62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&lt;  </w:t>
            </w: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η</w:t>
            </w:r>
            <w:r w:rsidRPr="005C3C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&lt; 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слабая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C85" w:rsidRPr="005C3C85" w:rsidRDefault="005C3C85" w:rsidP="005C3C85">
            <w:pPr>
              <w:snapToGrid w:val="0"/>
              <w:spacing w:after="0" w:line="240" w:lineRule="auto"/>
              <w:ind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≤  </w:t>
            </w: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η</w:t>
            </w:r>
            <w:r w:rsidRPr="005C3C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&lt; 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</w:tr>
      <w:tr w:rsidR="005C3C85" w:rsidRPr="005C3C85" w:rsidTr="005C3C85">
        <w:trPr>
          <w:trHeight w:val="62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≤  </w:t>
            </w: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η</w:t>
            </w:r>
            <w:r w:rsidRPr="005C3C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&lt; 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C85" w:rsidRPr="005C3C85" w:rsidRDefault="005C3C85" w:rsidP="005C3C85">
            <w:pPr>
              <w:snapToGrid w:val="0"/>
              <w:spacing w:after="0" w:line="240" w:lineRule="auto"/>
              <w:ind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≤  </w:t>
            </w: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η</w:t>
            </w:r>
            <w:r w:rsidRPr="005C3C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&lt;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Весьма сильная</w:t>
            </w:r>
          </w:p>
        </w:tc>
      </w:tr>
      <w:tr w:rsidR="005C3C85" w:rsidRPr="005C3C85" w:rsidTr="005C3C85">
        <w:trPr>
          <w:trHeight w:val="62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≤  </w:t>
            </w: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η</w:t>
            </w:r>
            <w:r w:rsidRPr="005C3C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&lt; 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Умеренная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5" w:rsidRPr="005C3C85" w:rsidRDefault="005C3C85" w:rsidP="005C3C85">
            <w:pPr>
              <w:snapToGrid w:val="0"/>
              <w:spacing w:after="0" w:line="240" w:lineRule="auto"/>
              <w:ind w:firstLine="23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η</w:t>
            </w: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85" w:rsidRPr="005C3C85" w:rsidRDefault="005C3C85" w:rsidP="005C3C8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</w:t>
            </w:r>
          </w:p>
        </w:tc>
      </w:tr>
    </w:tbl>
    <w:p w:rsidR="00736101" w:rsidRPr="00736101" w:rsidRDefault="00736101" w:rsidP="00736101">
      <w:pPr>
        <w:widowControl w:val="0"/>
        <w:autoSpaceDE w:val="0"/>
        <w:autoSpaceDN w:val="0"/>
        <w:adjustRightInd w:val="0"/>
        <w:spacing w:before="120" w:line="240" w:lineRule="atLeast"/>
        <w:rPr>
          <w:sz w:val="24"/>
          <w:szCs w:val="24"/>
        </w:rPr>
      </w:pPr>
    </w:p>
    <w:p w:rsidR="005C3C85" w:rsidRDefault="005C3C85" w:rsidP="00736101">
      <w:pPr>
        <w:pStyle w:val="a3"/>
        <w:spacing w:before="200"/>
        <w:rPr>
          <w:i/>
          <w:iCs/>
          <w:sz w:val="24"/>
          <w:szCs w:val="24"/>
          <w:u w:val="single"/>
        </w:rPr>
      </w:pPr>
    </w:p>
    <w:p w:rsidR="005C3C85" w:rsidRPr="005C3C85" w:rsidRDefault="005C3C85" w:rsidP="005C3C85">
      <w:pPr>
        <w:pStyle w:val="htmllist"/>
        <w:ind w:left="1080"/>
        <w:rPr>
          <w:sz w:val="28"/>
          <w:szCs w:val="28"/>
        </w:rPr>
      </w:pPr>
      <w:r w:rsidRPr="005C3C85">
        <w:rPr>
          <w:sz w:val="28"/>
          <w:szCs w:val="28"/>
        </w:rPr>
        <w:t>Тема: расчет групповой, межгрупповой и общей дисперсии</w:t>
      </w:r>
    </w:p>
    <w:p w:rsidR="00736101" w:rsidRDefault="005C3C85" w:rsidP="005C3C85">
      <w:pPr>
        <w:pStyle w:val="htmllist"/>
        <w:ind w:left="1080" w:firstLine="0"/>
        <w:rPr>
          <w:sz w:val="28"/>
          <w:szCs w:val="28"/>
        </w:rPr>
      </w:pPr>
      <w:r w:rsidRPr="005C3C85">
        <w:rPr>
          <w:sz w:val="28"/>
          <w:szCs w:val="28"/>
        </w:rPr>
        <w:t>(по правилу сложения дисперсий)</w:t>
      </w:r>
    </w:p>
    <w:p w:rsidR="005C3C85" w:rsidRDefault="005C3C85" w:rsidP="005C3C85">
      <w:pPr>
        <w:pStyle w:val="htmllist"/>
        <w:ind w:left="1080" w:firstLine="0"/>
        <w:rPr>
          <w:sz w:val="28"/>
          <w:szCs w:val="28"/>
        </w:rPr>
      </w:pPr>
    </w:p>
    <w:p w:rsidR="005C3C85" w:rsidRPr="005C3C85" w:rsidRDefault="005C3C85" w:rsidP="005C3C85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ЗАДАЧА </w:t>
      </w:r>
    </w:p>
    <w:p w:rsidR="005C3C85" w:rsidRPr="005C3C85" w:rsidRDefault="005C3C85" w:rsidP="005C3C85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групповые дисперсии, среднюю из групповых дисперсий, межгрупповую дисперсию, общую дисперсию по данным о производительности труда в двух бригадах:</w:t>
      </w:r>
    </w:p>
    <w:tbl>
      <w:tblPr>
        <w:tblW w:w="0" w:type="auto"/>
        <w:jc w:val="center"/>
        <w:tblInd w:w="-2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4"/>
        <w:gridCol w:w="1826"/>
        <w:gridCol w:w="1827"/>
      </w:tblGrid>
      <w:tr w:rsidR="005C3C85" w:rsidRPr="005C3C85" w:rsidTr="005C3C85">
        <w:trPr>
          <w:trHeight w:val="1066"/>
          <w:jc w:val="center"/>
        </w:trPr>
        <w:tc>
          <w:tcPr>
            <w:tcW w:w="2624" w:type="dxa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 xml:space="preserve">Изготовлено </w:t>
            </w:r>
            <w:r w:rsidRPr="005C3C85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br w:type="textWrapping" w:clear="all"/>
              <w:t>деталей за час, шт. (производительность труда)</w:t>
            </w:r>
          </w:p>
        </w:tc>
        <w:tc>
          <w:tcPr>
            <w:tcW w:w="3653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Количество рабочих, 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 w:type="textWrapping" w:clear="all"/>
              <w:t xml:space="preserve">имеющих соответствующую 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 w:type="textWrapping" w:clear="all"/>
              <w:t>производительность труда</w:t>
            </w:r>
          </w:p>
        </w:tc>
      </w:tr>
      <w:tr w:rsidR="005C3C85" w:rsidRPr="005C3C85" w:rsidTr="005C3C85">
        <w:trPr>
          <w:trHeight w:val="482"/>
          <w:jc w:val="center"/>
        </w:trPr>
        <w:tc>
          <w:tcPr>
            <w:tcW w:w="2624" w:type="dxa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бригаде 1</w:t>
            </w:r>
          </w:p>
        </w:tc>
        <w:tc>
          <w:tcPr>
            <w:tcW w:w="182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бригаде 2</w:t>
            </w:r>
          </w:p>
        </w:tc>
      </w:tr>
      <w:tr w:rsidR="005C3C85" w:rsidRPr="005C3C85" w:rsidTr="005C3C85">
        <w:trPr>
          <w:trHeight w:val="54"/>
          <w:jc w:val="center"/>
        </w:trPr>
        <w:tc>
          <w:tcPr>
            <w:tcW w:w="26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proofErr w:type="gramStart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</w:p>
        </w:tc>
        <w:tc>
          <w:tcPr>
            <w:tcW w:w="182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f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182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f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</w:tr>
      <w:tr w:rsidR="005C3C85" w:rsidRPr="005C3C85" w:rsidTr="005C3C85">
        <w:trPr>
          <w:trHeight w:val="83"/>
          <w:jc w:val="center"/>
        </w:trPr>
        <w:tc>
          <w:tcPr>
            <w:tcW w:w="26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21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21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C3C85" w:rsidRPr="005C3C85" w:rsidTr="005C3C85">
        <w:trPr>
          <w:trHeight w:val="149"/>
          <w:jc w:val="center"/>
        </w:trPr>
        <w:tc>
          <w:tcPr>
            <w:tcW w:w="26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21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21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5C3C85" w:rsidRPr="005C3C85" w:rsidTr="005C3C85">
        <w:trPr>
          <w:trHeight w:val="186"/>
          <w:jc w:val="center"/>
        </w:trPr>
        <w:tc>
          <w:tcPr>
            <w:tcW w:w="26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21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21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5C3C85" w:rsidRPr="005C3C85" w:rsidTr="005C3C85">
        <w:trPr>
          <w:trHeight w:val="253"/>
          <w:jc w:val="center"/>
        </w:trPr>
        <w:tc>
          <w:tcPr>
            <w:tcW w:w="26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21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21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5C3C85" w:rsidRPr="005C3C85" w:rsidTr="005C3C85">
        <w:trPr>
          <w:trHeight w:val="304"/>
          <w:jc w:val="center"/>
        </w:trPr>
        <w:tc>
          <w:tcPr>
            <w:tcW w:w="26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21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21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5C3C85" w:rsidRPr="005C3C85" w:rsidTr="005C3C85">
        <w:trPr>
          <w:trHeight w:val="343"/>
          <w:jc w:val="center"/>
        </w:trPr>
        <w:tc>
          <w:tcPr>
            <w:tcW w:w="26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21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218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</w:tbl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Промежуточные расчеты занесем в таблицы:</w:t>
      </w:r>
    </w:p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191"/>
        <w:gridCol w:w="1191"/>
        <w:gridCol w:w="1134"/>
        <w:gridCol w:w="1588"/>
        <w:gridCol w:w="1588"/>
        <w:gridCol w:w="1588"/>
      </w:tblGrid>
      <w:tr w:rsidR="005C3C85" w:rsidRPr="005C3C85" w:rsidTr="005C3C85">
        <w:trPr>
          <w:trHeight w:val="398"/>
          <w:jc w:val="center"/>
        </w:trPr>
        <w:tc>
          <w:tcPr>
            <w:tcW w:w="755" w:type="dxa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proofErr w:type="gramStart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</w:t>
            </w:r>
            <w:proofErr w:type="spellEnd"/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</w:t>
            </w:r>
            <w:proofErr w:type="spellEnd"/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1134" w:type="dxa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m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4764" w:type="dxa"/>
            <w:gridSpan w:val="3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Промежуточные расчеты для </w:t>
            </w:r>
            <w:r w:rsidRPr="005C3C85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  <w:br w:type="textWrapping" w:clear="all"/>
              <w:t>определения средних величин</w:t>
            </w:r>
          </w:p>
        </w:tc>
      </w:tr>
      <w:tr w:rsidR="005C3C85" w:rsidRPr="005C3C85" w:rsidTr="005C3C85">
        <w:trPr>
          <w:trHeight w:val="474"/>
          <w:jc w:val="center"/>
        </w:trPr>
        <w:tc>
          <w:tcPr>
            <w:tcW w:w="755" w:type="dxa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f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eastAsia="ru-RU"/>
              </w:rPr>
              <w:t>i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f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proofErr w:type="gramStart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·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f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proofErr w:type="gramStart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·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f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proofErr w:type="gramStart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·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m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5C3C85" w:rsidRPr="005C3C85" w:rsidTr="005C3C85">
        <w:trPr>
          <w:trHeight w:val="356"/>
          <w:jc w:val="center"/>
        </w:trPr>
        <w:tc>
          <w:tcPr>
            <w:tcW w:w="7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5C3C85" w:rsidRPr="005C3C85" w:rsidTr="005C3C85">
        <w:trPr>
          <w:trHeight w:val="339"/>
          <w:jc w:val="center"/>
        </w:trPr>
        <w:tc>
          <w:tcPr>
            <w:tcW w:w="7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</w:tr>
      <w:tr w:rsidR="005C3C85" w:rsidRPr="005C3C85" w:rsidTr="005C3C85">
        <w:trPr>
          <w:trHeight w:val="334"/>
          <w:jc w:val="center"/>
        </w:trPr>
        <w:tc>
          <w:tcPr>
            <w:tcW w:w="7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56</w:t>
            </w:r>
          </w:p>
        </w:tc>
      </w:tr>
      <w:tr w:rsidR="005C3C85" w:rsidRPr="005C3C85" w:rsidTr="005C3C85">
        <w:trPr>
          <w:trHeight w:val="330"/>
          <w:jc w:val="center"/>
        </w:trPr>
        <w:tc>
          <w:tcPr>
            <w:tcW w:w="7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  <w:tr w:rsidR="005C3C85" w:rsidRPr="005C3C85" w:rsidTr="005C3C85">
        <w:trPr>
          <w:trHeight w:val="147"/>
          <w:jc w:val="center"/>
        </w:trPr>
        <w:tc>
          <w:tcPr>
            <w:tcW w:w="7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54</w:t>
            </w:r>
          </w:p>
        </w:tc>
      </w:tr>
      <w:tr w:rsidR="005C3C85" w:rsidRPr="005C3C85" w:rsidTr="005C3C85">
        <w:trPr>
          <w:trHeight w:val="212"/>
          <w:jc w:val="center"/>
        </w:trPr>
        <w:tc>
          <w:tcPr>
            <w:tcW w:w="7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80</w:t>
            </w:r>
          </w:p>
        </w:tc>
      </w:tr>
      <w:tr w:rsidR="005C3C85" w:rsidRPr="005C3C85" w:rsidTr="005C3C85">
        <w:trPr>
          <w:trHeight w:val="332"/>
          <w:jc w:val="center"/>
        </w:trPr>
        <w:tc>
          <w:tcPr>
            <w:tcW w:w="7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n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=10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n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=10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N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=20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5C3C85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Σ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·</w:t>
            </w:r>
            <w:r w:rsidRPr="005C3C8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en-US" w:eastAsia="ru-RU"/>
              </w:rPr>
              <w:t>f</w:t>
            </w:r>
            <w:r w:rsidRPr="005C3C8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=138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5C3C85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Σ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·</w:t>
            </w:r>
            <w:r w:rsidRPr="005C3C8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val="en-US" w:eastAsia="ru-RU"/>
              </w:rPr>
              <w:t>f</w:t>
            </w:r>
            <w:r w:rsidRPr="005C3C85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=178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5C3C85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Σ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proofErr w:type="spellEnd"/>
            <w:proofErr w:type="gramStart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· m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=316</w:t>
            </w:r>
          </w:p>
        </w:tc>
      </w:tr>
    </w:tbl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1191"/>
        <w:gridCol w:w="1191"/>
        <w:gridCol w:w="1134"/>
        <w:gridCol w:w="1588"/>
        <w:gridCol w:w="1588"/>
        <w:gridCol w:w="1588"/>
      </w:tblGrid>
      <w:tr w:rsidR="005C3C85" w:rsidRPr="005C3C85" w:rsidTr="005C3C85">
        <w:trPr>
          <w:trHeight w:val="624"/>
          <w:jc w:val="center"/>
        </w:trPr>
        <w:tc>
          <w:tcPr>
            <w:tcW w:w="755" w:type="dxa"/>
            <w:vMerge w:val="restart"/>
            <w:tcBorders>
              <w:top w:val="single" w:sz="2" w:space="0" w:color="333333"/>
              <w:left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proofErr w:type="gramStart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</w:p>
        </w:tc>
        <w:tc>
          <w:tcPr>
            <w:tcW w:w="8280" w:type="dxa"/>
            <w:gridSpan w:val="6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  <w:t>Промежуточные расчеты для определения дисперсий</w:t>
            </w:r>
          </w:p>
        </w:tc>
      </w:tr>
      <w:tr w:rsidR="005C3C85" w:rsidRPr="005C3C85" w:rsidTr="005C3C85">
        <w:trPr>
          <w:trHeight w:val="624"/>
          <w:jc w:val="center"/>
        </w:trPr>
        <w:tc>
          <w:tcPr>
            <w:tcW w:w="755" w:type="dxa"/>
            <w:vMerge/>
            <w:tcBorders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proofErr w:type="gramStart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–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position w:val="-12"/>
                <w:sz w:val="24"/>
                <w:szCs w:val="24"/>
                <w:lang w:eastAsia="ru-RU"/>
              </w:rPr>
              <w:object w:dxaOrig="320" w:dyaOrig="440">
                <v:shape id="_x0000_i1056" type="#_x0000_t75" style="width:16.2pt;height:22.2pt" o:ole="">
                  <v:imagedata r:id="rId68" o:title=""/>
                </v:shape>
                <o:OLEObject Type="Embed" ProgID="Equation.3" ShapeID="_x0000_i1056" DrawAspect="Content" ObjectID="_1650365639" r:id="rId69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proofErr w:type="gramStart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–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position w:val="-12"/>
                <w:sz w:val="24"/>
                <w:szCs w:val="24"/>
                <w:lang w:eastAsia="ru-RU"/>
              </w:rPr>
              <w:object w:dxaOrig="360" w:dyaOrig="440">
                <v:shape id="_x0000_i1057" type="#_x0000_t75" style="width:18pt;height:22.2pt" o:ole="">
                  <v:imagedata r:id="rId70" o:title=""/>
                </v:shape>
                <o:OLEObject Type="Embed" ProgID="Equation.3" ShapeID="_x0000_i1057" DrawAspect="Content" ObjectID="_1650365640" r:id="rId71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(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proofErr w:type="gramStart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gramEnd"/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5C3C85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val="en-US" w:eastAsia="ru-RU"/>
              </w:rPr>
              <w:t>–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position w:val="-4"/>
                <w:sz w:val="24"/>
                <w:szCs w:val="24"/>
                <w:lang w:eastAsia="ru-RU"/>
              </w:rPr>
              <w:object w:dxaOrig="320" w:dyaOrig="340">
                <v:shape id="_x0000_i1058" type="#_x0000_t75" style="width:15.6pt;height:17.4pt" o:ole="">
                  <v:imagedata r:id="rId38" o:title=""/>
                </v:shape>
                <o:OLEObject Type="Embed" ProgID="Equation.3" ShapeID="_x0000_i1058" DrawAspect="Content" ObjectID="_1650365641" r:id="rId72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 xml:space="preserve">i 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–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position w:val="-12"/>
                <w:sz w:val="24"/>
                <w:szCs w:val="24"/>
                <w:lang w:eastAsia="ru-RU"/>
              </w:rPr>
              <w:object w:dxaOrig="320" w:dyaOrig="440">
                <v:shape id="_x0000_i1059" type="#_x0000_t75" style="width:16.2pt;height:22.2pt" o:ole="">
                  <v:imagedata r:id="rId68" o:title=""/>
                </v:shape>
                <o:OLEObject Type="Embed" ProgID="Equation.3" ShapeID="_x0000_i1059" DrawAspect="Content" ObjectID="_1650365642" r:id="rId73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)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·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f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 xml:space="preserve">1 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 xml:space="preserve">i 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–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position w:val="-12"/>
                <w:sz w:val="24"/>
                <w:szCs w:val="24"/>
                <w:lang w:eastAsia="ru-RU"/>
              </w:rPr>
              <w:object w:dxaOrig="360" w:dyaOrig="440">
                <v:shape id="_x0000_i1060" type="#_x0000_t75" style="width:18pt;height:22.2pt" o:ole="">
                  <v:imagedata r:id="rId70" o:title=""/>
                </v:shape>
                <o:OLEObject Type="Embed" ProgID="Equation.3" ShapeID="_x0000_i1060" DrawAspect="Content" ObjectID="_1650365643" r:id="rId74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)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·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f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>х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r w:rsidRPr="005C3C85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val="en-US" w:eastAsia="ru-RU"/>
              </w:rPr>
              <w:t>–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position w:val="-4"/>
                <w:sz w:val="24"/>
                <w:szCs w:val="24"/>
                <w:lang w:eastAsia="ru-RU"/>
              </w:rPr>
              <w:object w:dxaOrig="320" w:dyaOrig="340">
                <v:shape id="_x0000_i1061" type="#_x0000_t75" style="width:15.6pt;height:17.4pt" o:ole="">
                  <v:imagedata r:id="rId38" o:title=""/>
                </v:shape>
                <o:OLEObject Type="Embed" ProgID="Equation.3" ShapeID="_x0000_i1061" DrawAspect="Content" ObjectID="_1650365644" r:id="rId75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)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·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val="en-US" w:eastAsia="ru-RU"/>
              </w:rPr>
              <w:t>m</w:t>
            </w:r>
            <w:r w:rsidRPr="005C3C85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</w:p>
        </w:tc>
      </w:tr>
      <w:tr w:rsidR="005C3C85" w:rsidRPr="005C3C85" w:rsidTr="005C3C85">
        <w:trPr>
          <w:trHeight w:val="343"/>
          <w:jc w:val="center"/>
        </w:trPr>
        <w:tc>
          <w:tcPr>
            <w:tcW w:w="7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-7,8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-5,8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14,44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33,64</w:t>
            </w:r>
          </w:p>
        </w:tc>
      </w:tr>
      <w:tr w:rsidR="005C3C85" w:rsidRPr="005C3C85" w:rsidTr="005C3C85">
        <w:trPr>
          <w:trHeight w:val="325"/>
          <w:jc w:val="center"/>
        </w:trPr>
        <w:tc>
          <w:tcPr>
            <w:tcW w:w="7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-5,8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43,32</w:t>
            </w:r>
          </w:p>
        </w:tc>
      </w:tr>
      <w:tr w:rsidR="005C3C85" w:rsidRPr="005C3C85" w:rsidTr="005C3C85">
        <w:trPr>
          <w:trHeight w:val="169"/>
          <w:jc w:val="center"/>
        </w:trPr>
        <w:tc>
          <w:tcPr>
            <w:tcW w:w="7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14,44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12,96</w:t>
            </w:r>
          </w:p>
        </w:tc>
      </w:tr>
      <w:tr w:rsidR="005C3C85" w:rsidRPr="005C3C85" w:rsidTr="005C3C85">
        <w:trPr>
          <w:trHeight w:val="221"/>
          <w:jc w:val="center"/>
        </w:trPr>
        <w:tc>
          <w:tcPr>
            <w:tcW w:w="7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0,20</w:t>
            </w:r>
          </w:p>
        </w:tc>
      </w:tr>
      <w:tr w:rsidR="005C3C85" w:rsidRPr="005C3C85" w:rsidTr="005C3C85">
        <w:trPr>
          <w:trHeight w:val="466"/>
          <w:jc w:val="center"/>
        </w:trPr>
        <w:tc>
          <w:tcPr>
            <w:tcW w:w="7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17,64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14,52</w:t>
            </w:r>
          </w:p>
        </w:tc>
      </w:tr>
      <w:tr w:rsidR="005C3C85" w:rsidRPr="005C3C85" w:rsidTr="005C3C85">
        <w:trPr>
          <w:trHeight w:val="322"/>
          <w:jc w:val="center"/>
        </w:trPr>
        <w:tc>
          <w:tcPr>
            <w:tcW w:w="7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70,56</w:t>
            </w:r>
          </w:p>
        </w:tc>
      </w:tr>
      <w:tr w:rsidR="005C3C85" w:rsidRPr="005C3C85" w:rsidTr="005C3C85">
        <w:trPr>
          <w:trHeight w:val="347"/>
          <w:jc w:val="center"/>
        </w:trPr>
        <w:tc>
          <w:tcPr>
            <w:tcW w:w="75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Σ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9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58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175,20</w:t>
            </w:r>
          </w:p>
        </w:tc>
      </w:tr>
    </w:tbl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5C3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производительность труда для 1-й бригады:</w:t>
      </w:r>
    </w:p>
    <w:p w:rsidR="005C3C85" w:rsidRPr="005C3C85" w:rsidRDefault="005C3C85" w:rsidP="005C3C85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-34"/>
          <w:sz w:val="24"/>
          <w:szCs w:val="24"/>
          <w:lang w:val="en-US" w:eastAsia="ru-RU"/>
        </w:rPr>
        <w:object w:dxaOrig="2220" w:dyaOrig="1200">
          <v:shape id="_x0000_i1062" type="#_x0000_t75" style="width:112.8pt;height:60pt" o:ole="">
            <v:imagedata r:id="rId76" o:title=""/>
          </v:shape>
          <o:OLEObject Type="Embed" ProgID="Equation.3" ShapeID="_x0000_i1062" DrawAspect="Content" ObjectID="_1650365645" r:id="rId77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13,8 шт./</w:t>
      </w:r>
      <w:proofErr w:type="gram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5C3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производительность труда для 2-й бригады:</w:t>
      </w:r>
    </w:p>
    <w:p w:rsidR="005C3C85" w:rsidRPr="005C3C85" w:rsidRDefault="005C3C85" w:rsidP="005C3C85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-34"/>
          <w:sz w:val="24"/>
          <w:szCs w:val="24"/>
          <w:lang w:val="en-US" w:eastAsia="ru-RU"/>
        </w:rPr>
        <w:object w:dxaOrig="2280" w:dyaOrig="1200">
          <v:shape id="_x0000_i1063" type="#_x0000_t75" style="width:115.8pt;height:60pt" o:ole="">
            <v:imagedata r:id="rId78" o:title=""/>
          </v:shape>
          <o:OLEObject Type="Embed" ProgID="Equation.3" ShapeID="_x0000_i1063" DrawAspect="Content" ObjectID="_1650365646" r:id="rId79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17,8 шт./</w:t>
      </w:r>
      <w:proofErr w:type="gram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5C3C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производительность труда для 1-й и 2-й бригады:</w:t>
      </w:r>
    </w:p>
    <w:p w:rsidR="005C3C85" w:rsidRPr="005C3C85" w:rsidRDefault="005C3C85" w:rsidP="005C3C85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C85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2400" w:dyaOrig="1140">
          <v:shape id="_x0000_i1064" type="#_x0000_t75" style="width:120pt;height:57pt" o:ole="">
            <v:imagedata r:id="rId80" o:title=""/>
          </v:shape>
          <o:OLEObject Type="Embed" ProgID="Equation.3" ShapeID="_x0000_i1064" DrawAspect="Content" ObjectID="_1650365647" r:id="rId81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C3C85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3240" w:dyaOrig="1180">
          <v:shape id="_x0000_i1065" type="#_x0000_t75" style="width:161.4pt;height:59.4pt" o:ole="">
            <v:imagedata r:id="rId82" o:title=""/>
          </v:shape>
          <o:OLEObject Type="Embed" ProgID="Equation.3" ShapeID="_x0000_i1065" DrawAspect="Content" ObjectID="_1650365648" r:id="rId83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15</w:t>
      </w:r>
      <w:proofErr w:type="gramStart"/>
      <w:r w:rsidRPr="005C3C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,8</w:t>
      </w:r>
      <w:proofErr w:type="gramEnd"/>
      <w:r w:rsidRPr="005C3C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C3C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шт</w:t>
      </w:r>
      <w:proofErr w:type="spellEnd"/>
      <w:r w:rsidRPr="005C3C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./ч.</w:t>
      </w:r>
    </w:p>
    <w:tbl>
      <w:tblPr>
        <w:tblW w:w="5019" w:type="pct"/>
        <w:jc w:val="center"/>
        <w:tblLayout w:type="fixed"/>
        <w:tblCellMar>
          <w:top w:w="198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2093"/>
        <w:gridCol w:w="5135"/>
      </w:tblGrid>
      <w:tr w:rsidR="005C3C85" w:rsidRPr="005C3C85" w:rsidTr="005C3C85">
        <w:trPr>
          <w:trHeight w:val="1242"/>
          <w:jc w:val="center"/>
        </w:trPr>
        <w:tc>
          <w:tcPr>
            <w:tcW w:w="4849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C3C85" w:rsidRPr="005C3C85" w:rsidRDefault="005C3C85" w:rsidP="005C3C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Дисперсия 1-й группы (бригады)</w:t>
            </w:r>
          </w:p>
          <w:p w:rsidR="005C3C85" w:rsidRPr="005C3C85" w:rsidRDefault="005C3C85" w:rsidP="005C3C85">
            <w:pPr>
              <w:spacing w:after="0" w:line="240" w:lineRule="auto"/>
              <w:ind w:left="11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34"/>
                <w:sz w:val="24"/>
                <w:szCs w:val="24"/>
                <w:lang w:val="en-US" w:eastAsia="ru-RU"/>
              </w:rPr>
              <w:object w:dxaOrig="3220" w:dyaOrig="1200">
                <v:shape id="_x0000_i1066" type="#_x0000_t75" style="width:160.8pt;height:60pt" o:ole="">
                  <v:imagedata r:id="rId84" o:title=""/>
                </v:shape>
                <o:OLEObject Type="Embed" ProgID="Equation.3" ShapeID="_x0000_i1066" DrawAspect="Content" ObjectID="_1650365649" r:id="rId85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= 5,16</w:t>
            </w:r>
          </w:p>
        </w:tc>
        <w:tc>
          <w:tcPr>
            <w:tcW w:w="4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5C3C85" w:rsidRPr="005C3C85" w:rsidRDefault="005C3C85" w:rsidP="005C3C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Дисперсия 2-й группы (бригады)</w:t>
            </w:r>
          </w:p>
          <w:p w:rsidR="005C3C85" w:rsidRPr="005C3C85" w:rsidRDefault="005C3C85" w:rsidP="005C3C85">
            <w:pPr>
              <w:spacing w:after="0" w:line="240" w:lineRule="auto"/>
              <w:ind w:left="11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34"/>
                <w:sz w:val="24"/>
                <w:szCs w:val="24"/>
                <w:lang w:val="en-US" w:eastAsia="ru-RU"/>
              </w:rPr>
              <w:object w:dxaOrig="3320" w:dyaOrig="1200">
                <v:shape id="_x0000_i1067" type="#_x0000_t75" style="width:166.2pt;height:60pt" o:ole="">
                  <v:imagedata r:id="rId86" o:title=""/>
                </v:shape>
                <o:OLEObject Type="Embed" ProgID="Equation.3" ShapeID="_x0000_i1067" DrawAspect="Content" ObjectID="_1650365650" r:id="rId87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= 4,36</w:t>
            </w:r>
          </w:p>
        </w:tc>
      </w:tr>
      <w:tr w:rsidR="005C3C85" w:rsidRPr="005C3C85" w:rsidTr="005C3C85">
        <w:trPr>
          <w:trHeight w:val="1410"/>
          <w:jc w:val="center"/>
        </w:trPr>
        <w:tc>
          <w:tcPr>
            <w:tcW w:w="4849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C3C85" w:rsidRPr="005C3C85" w:rsidRDefault="005C3C85" w:rsidP="005C3C85">
            <w:pPr>
              <w:spacing w:before="10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Средняя</w:t>
            </w:r>
            <w:proofErr w:type="gramEnd"/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из групповых дисперсий</w:t>
            </w:r>
          </w:p>
          <w:p w:rsidR="005C3C85" w:rsidRPr="005C3C85" w:rsidRDefault="005C3C85" w:rsidP="005C3C85">
            <w:pPr>
              <w:spacing w:after="0" w:line="240" w:lineRule="auto"/>
              <w:ind w:left="113" w:firstLine="709"/>
              <w:jc w:val="both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28"/>
                <w:sz w:val="24"/>
                <w:szCs w:val="24"/>
                <w:lang w:val="en-US" w:eastAsia="ru-RU"/>
              </w:rPr>
              <w:object w:dxaOrig="1620" w:dyaOrig="1180">
                <v:shape id="_x0000_i1068" type="#_x0000_t75" style="width:81pt;height:59.4pt" o:ole="">
                  <v:imagedata r:id="rId88" o:title=""/>
                </v:shape>
                <o:OLEObject Type="Embed" ProgID="Equation.3" ShapeID="_x0000_i1068" DrawAspect="Content" ObjectID="_1650365651" r:id="rId89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= 4,76</w:t>
            </w:r>
          </w:p>
        </w:tc>
        <w:tc>
          <w:tcPr>
            <w:tcW w:w="4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C3C85" w:rsidRPr="005C3C85" w:rsidRDefault="005C3C85" w:rsidP="005C3C85">
            <w:pPr>
              <w:spacing w:before="10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Межгрупповая дисперсия</w:t>
            </w:r>
          </w:p>
          <w:p w:rsidR="005C3C85" w:rsidRPr="005C3C85" w:rsidRDefault="005C3C85" w:rsidP="005C3C85">
            <w:pPr>
              <w:spacing w:after="0" w:line="240" w:lineRule="auto"/>
              <w:ind w:left="113" w:firstLine="709"/>
              <w:jc w:val="both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28"/>
                <w:sz w:val="24"/>
                <w:szCs w:val="24"/>
                <w:lang w:val="en-US" w:eastAsia="ru-RU"/>
              </w:rPr>
              <w:object w:dxaOrig="2420" w:dyaOrig="1180">
                <v:shape id="_x0000_i1069" type="#_x0000_t75" style="width:120.6pt;height:59.4pt" o:ole="">
                  <v:imagedata r:id="rId90" o:title=""/>
                </v:shape>
                <o:OLEObject Type="Embed" ProgID="Equation.3" ShapeID="_x0000_i1069" DrawAspect="Content" ObjectID="_1650365652" r:id="rId91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= 4,0</w:t>
            </w:r>
          </w:p>
        </w:tc>
      </w:tr>
      <w:tr w:rsidR="005C3C85" w:rsidRPr="005C3C85" w:rsidTr="005C3C85">
        <w:trPr>
          <w:cantSplit/>
          <w:trHeight w:val="954"/>
          <w:jc w:val="center"/>
        </w:trPr>
        <w:tc>
          <w:tcPr>
            <w:tcW w:w="287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Общая дисперсия</w:t>
            </w:r>
          </w:p>
        </w:tc>
        <w:tc>
          <w:tcPr>
            <w:tcW w:w="682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</w:tcPr>
          <w:p w:rsidR="005C3C85" w:rsidRPr="005C3C85" w:rsidRDefault="005C3C85" w:rsidP="005C3C85">
            <w:pPr>
              <w:spacing w:after="0" w:line="240" w:lineRule="auto"/>
              <w:ind w:left="113" w:firstLine="709"/>
              <w:jc w:val="both"/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28"/>
                <w:sz w:val="24"/>
                <w:szCs w:val="24"/>
                <w:lang w:val="en-US" w:eastAsia="ru-RU"/>
              </w:rPr>
              <w:object w:dxaOrig="2640" w:dyaOrig="1140">
                <v:shape id="_x0000_i1070" type="#_x0000_t75" style="width:132pt;height:57pt" o:ole="">
                  <v:imagedata r:id="rId92" o:title=""/>
                </v:shape>
                <o:OLEObject Type="Embed" ProgID="Equation.3" ShapeID="_x0000_i1070" DrawAspect="Content" ObjectID="_1650365653" r:id="rId93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=8,76</w:t>
            </w:r>
          </w:p>
        </w:tc>
      </w:tr>
      <w:tr w:rsidR="005C3C85" w:rsidRPr="005C3C85" w:rsidTr="005C3C85">
        <w:trPr>
          <w:cantSplit/>
          <w:trHeight w:val="678"/>
          <w:jc w:val="center"/>
        </w:trPr>
        <w:tc>
          <w:tcPr>
            <w:tcW w:w="2872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Проверка по правилу </w:t>
            </w:r>
          </w:p>
          <w:p w:rsidR="005C3C85" w:rsidRPr="005C3C85" w:rsidRDefault="005C3C85" w:rsidP="005C3C85">
            <w:pPr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сложения дисперсий:</w:t>
            </w:r>
          </w:p>
        </w:tc>
        <w:tc>
          <w:tcPr>
            <w:tcW w:w="6827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C3C85" w:rsidRPr="005C3C85" w:rsidRDefault="005C3C85" w:rsidP="005C3C8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napToGrid w:val="0"/>
                <w:position w:val="-14"/>
                <w:sz w:val="24"/>
                <w:szCs w:val="24"/>
                <w:lang w:val="en-US" w:eastAsia="ru-RU"/>
              </w:rPr>
              <w:object w:dxaOrig="1800" w:dyaOrig="520">
                <v:shape id="_x0000_i1071" type="#_x0000_t75" style="width:90pt;height:26.4pt" o:ole="">
                  <v:imagedata r:id="rId55" o:title=""/>
                </v:shape>
                <o:OLEObject Type="Embed" ProgID="Equation.3" ShapeID="_x0000_i1071" DrawAspect="Content" ObjectID="_1650365654" r:id="rId94"/>
              </w:object>
            </w:r>
            <w:r w:rsidRPr="005C3C8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= 4,76 + 4,00 = 8,76</w:t>
            </w:r>
          </w:p>
        </w:tc>
      </w:tr>
    </w:tbl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Эмпирический коэффициент детерминации:</w:t>
      </w:r>
    </w:p>
    <w:p w:rsidR="005C3C85" w:rsidRPr="005C3C85" w:rsidRDefault="005C3C85" w:rsidP="005C3C85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3C85">
        <w:rPr>
          <w:rFonts w:ascii="Times New Roman" w:eastAsia="Times New Roman" w:hAnsi="Times New Roman" w:cs="Times New Roman"/>
          <w:position w:val="-38"/>
          <w:sz w:val="24"/>
          <w:szCs w:val="24"/>
          <w:lang w:val="en-US" w:eastAsia="ru-RU"/>
        </w:rPr>
        <w:object w:dxaOrig="2100" w:dyaOrig="920">
          <v:shape id="_x0000_i1072" type="#_x0000_t75" style="width:105.6pt;height:46.2pt" o:ole="" fillcolor="window">
            <v:imagedata r:id="rId95" o:title=""/>
          </v:shape>
          <o:OLEObject Type="Embed" ProgID="Equation.3" ShapeID="_x0000_i1072" DrawAspect="Content" ObjectID="_1650365655" r:id="rId96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0,457 = 45</w:t>
      </w:r>
      <w:proofErr w:type="gramStart"/>
      <w:r w:rsidRPr="005C3C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,7</w:t>
      </w:r>
      <w:proofErr w:type="gramEnd"/>
      <w:r w:rsidRPr="005C3C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%.</w:t>
      </w:r>
    </w:p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можно сделать вывод, что общая вариация производительности труда на 45,7% обусловлена вариацией между группами. </w:t>
      </w:r>
    </w:p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Эмпирическое корреляционное отношение</w:t>
      </w:r>
    </w:p>
    <w:p w:rsidR="005C3C85" w:rsidRPr="005C3C85" w:rsidRDefault="005C3C85" w:rsidP="005C3C85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position w:val="-40"/>
          <w:sz w:val="24"/>
          <w:szCs w:val="24"/>
          <w:lang w:val="en-US" w:eastAsia="ru-RU"/>
        </w:rPr>
        <w:object w:dxaOrig="2380" w:dyaOrig="980">
          <v:shape id="_x0000_i1073" type="#_x0000_t75" style="width:119.4pt;height:49.2pt" o:ole="" fillcolor="window">
            <v:imagedata r:id="rId97" o:title=""/>
          </v:shape>
          <o:OLEObject Type="Embed" ProgID="Equation.3" ShapeID="_x0000_i1073" DrawAspect="Content" ObjectID="_1650365656" r:id="rId98"/>
        </w:objec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0,6757.</w:t>
      </w:r>
    </w:p>
    <w:p w:rsidR="005C3C85" w:rsidRPr="005C3C85" w:rsidRDefault="005C3C85" w:rsidP="005C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</w:t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68"/>
      </w: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0,6757 показывает заметную связь по шкале </w:t>
      </w:r>
      <w:proofErr w:type="spell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Чэддока</w:t>
      </w:r>
      <w:proofErr w:type="spell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таблицу 3.3) между исследуемым явлением (производительностью труда) и </w:t>
      </w:r>
      <w:proofErr w:type="spellStart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группировочным</w:t>
      </w:r>
      <w:proofErr w:type="spellEnd"/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признаком (бригады).</w:t>
      </w:r>
    </w:p>
    <w:p w:rsidR="005C3C85" w:rsidRDefault="005C3C85" w:rsidP="005C3C85">
      <w:pPr>
        <w:pStyle w:val="htmllist"/>
        <w:ind w:left="1080" w:firstLine="0"/>
        <w:rPr>
          <w:sz w:val="28"/>
          <w:szCs w:val="28"/>
        </w:rPr>
      </w:pPr>
    </w:p>
    <w:p w:rsidR="005C3C85" w:rsidRDefault="005C3C85" w:rsidP="005C3C85">
      <w:pPr>
        <w:pStyle w:val="htmllist"/>
        <w:ind w:left="1080" w:firstLine="0"/>
        <w:rPr>
          <w:sz w:val="28"/>
          <w:szCs w:val="28"/>
        </w:rPr>
      </w:pPr>
    </w:p>
    <w:p w:rsidR="005C3C85" w:rsidRDefault="005C3C85" w:rsidP="005C3C85">
      <w:pPr>
        <w:pStyle w:val="htmllist"/>
        <w:ind w:left="1080" w:firstLine="0"/>
        <w:rPr>
          <w:b/>
          <w:sz w:val="28"/>
          <w:szCs w:val="28"/>
        </w:rPr>
      </w:pPr>
      <w:r w:rsidRPr="005C3C85">
        <w:rPr>
          <w:b/>
          <w:sz w:val="28"/>
          <w:szCs w:val="28"/>
        </w:rPr>
        <w:t xml:space="preserve"> Задание</w:t>
      </w:r>
    </w:p>
    <w:p w:rsidR="005C3C85" w:rsidRPr="005C3C85" w:rsidRDefault="005C3C85" w:rsidP="005C3C85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C3C8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ЗАДАЧА </w:t>
      </w:r>
    </w:p>
    <w:p w:rsidR="005C3C85" w:rsidRPr="005C3C85" w:rsidRDefault="005C3C85" w:rsidP="005C3C85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следующие данные о производительности ткачей за час работы:</w:t>
      </w:r>
    </w:p>
    <w:tbl>
      <w:tblPr>
        <w:tblW w:w="6687" w:type="dxa"/>
        <w:tblInd w:w="648" w:type="dxa"/>
        <w:tblLook w:val="0000" w:firstRow="0" w:lastRow="0" w:firstColumn="0" w:lastColumn="0" w:noHBand="0" w:noVBand="0"/>
      </w:tblPr>
      <w:tblGrid>
        <w:gridCol w:w="983"/>
        <w:gridCol w:w="2437"/>
        <w:gridCol w:w="790"/>
        <w:gridCol w:w="2504"/>
      </w:tblGrid>
      <w:tr w:rsidR="005C3C85" w:rsidRPr="005C3C85" w:rsidTr="005C3C85">
        <w:trPr>
          <w:trHeight w:val="175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Табельный номер ткача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Изготовлено ткани </w:t>
            </w:r>
            <w:proofErr w:type="spellStart"/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трехстаночниками</w:t>
            </w:r>
            <w:proofErr w:type="spellEnd"/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час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Табельный </w:t>
            </w:r>
          </w:p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ткача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Изготовлено ткани </w:t>
            </w:r>
            <w:proofErr w:type="spellStart"/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четырехстаночниками</w:t>
            </w:r>
            <w:proofErr w:type="spellEnd"/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час</w:t>
            </w:r>
          </w:p>
        </w:tc>
      </w:tr>
      <w:tr w:rsidR="005C3C85" w:rsidRPr="005C3C85" w:rsidTr="005C3C85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C3C85" w:rsidRPr="005C3C85" w:rsidTr="005C3C85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C3C85" w:rsidRPr="005C3C85" w:rsidTr="005C3C85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C3C85" w:rsidRPr="005C3C85" w:rsidTr="005C3C85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3C85" w:rsidRPr="005C3C85" w:rsidTr="005C3C85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C3C85" w:rsidRPr="005C3C85" w:rsidTr="005C3C85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C85" w:rsidRPr="005C3C85" w:rsidRDefault="005C3C85" w:rsidP="005C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5C3C85" w:rsidRPr="005C3C85" w:rsidRDefault="005C3C85" w:rsidP="005C3C85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 групповые дисперсии, среднюю из групповых дисперсий, межгрупповую дисперсию, общую дисперсию по данным о производительности труда в двух бригадах.</w:t>
      </w:r>
    </w:p>
    <w:p w:rsidR="00B40E9A" w:rsidRPr="00B40E9A" w:rsidRDefault="00B40E9A" w:rsidP="00B40E9A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40E9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ЗАДАЧА </w:t>
      </w:r>
    </w:p>
    <w:p w:rsidR="00B40E9A" w:rsidRPr="00B40E9A" w:rsidRDefault="00B40E9A" w:rsidP="00B40E9A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следующие данные о производительности труда рабочих:</w:t>
      </w:r>
    </w:p>
    <w:tbl>
      <w:tblPr>
        <w:tblW w:w="5945" w:type="dxa"/>
        <w:tblInd w:w="103" w:type="dxa"/>
        <w:tblLook w:val="0000" w:firstRow="0" w:lastRow="0" w:firstColumn="0" w:lastColumn="0" w:noHBand="0" w:noVBand="0"/>
      </w:tblPr>
      <w:tblGrid>
        <w:gridCol w:w="1740"/>
        <w:gridCol w:w="2045"/>
        <w:gridCol w:w="2160"/>
      </w:tblGrid>
      <w:tr w:rsidR="00B40E9A" w:rsidRPr="00B40E9A" w:rsidTr="0017775F">
        <w:trPr>
          <w:trHeight w:val="51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Табельный номер </w:t>
            </w:r>
          </w:p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продукции в шт.</w:t>
            </w:r>
          </w:p>
        </w:tc>
      </w:tr>
      <w:tr w:rsidR="00B40E9A" w:rsidRPr="00B40E9A" w:rsidTr="0017775F">
        <w:trPr>
          <w:trHeight w:val="315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9A" w:rsidRPr="00B40E9A" w:rsidRDefault="00B40E9A" w:rsidP="00B40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дневную смену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ночную смену</w:t>
            </w:r>
          </w:p>
        </w:tc>
      </w:tr>
      <w:tr w:rsidR="00B40E9A" w:rsidRPr="00B40E9A" w:rsidTr="0017775F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0E9A" w:rsidRPr="00B40E9A" w:rsidTr="0017775F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0E9A" w:rsidRPr="00B40E9A" w:rsidTr="0017775F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0E9A" w:rsidRPr="00B40E9A" w:rsidTr="0017775F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9A" w:rsidRPr="00B40E9A" w:rsidRDefault="00B40E9A" w:rsidP="00B40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40E9A" w:rsidRPr="00B40E9A" w:rsidRDefault="00B40E9A" w:rsidP="00B40E9A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 групповые дисперсии, среднюю из групповых дисперсий, межгрупповую дисперсию, общую дисперсию по данным о производительности труда в двух сменах.</w:t>
      </w:r>
    </w:p>
    <w:p w:rsidR="0017775F" w:rsidRDefault="0017775F" w:rsidP="0017775F">
      <w:pPr>
        <w:pStyle w:val="a3"/>
        <w:ind w:left="10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– выборочное наблюдение в статистике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</w:t>
      </w:r>
      <w:r w:rsidRPr="00177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решение типовых задач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75F" w:rsidRPr="0017775F" w:rsidRDefault="0017775F" w:rsidP="0017775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широко распространенным видом не сплошного наблюдения является выборочное наблюдение, при котором обследуются не все единицы изучаемой совокупности, а лишь определенным образом отобранная их часть. 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Вся подлежащая изучению совокупность объектов (наблюдений) называется </w:t>
      </w:r>
      <w:r w:rsidRPr="001777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генеральной совокупностью. Выборочной совокупностью или выборкой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часть генеральной совокупности, отобранная для изучения свойств обеспечивающая репрезентативность.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из генеральной совокупности проводится таким образом, чтобы на основе выборки можно было получить достаточно точное представление об основных параметрах совокупности в целом. При этом речь идет как о точечной оценке, в качестве которой принимается соответствующее значение средней, доли и т.д., полученное в результате выборки, так и об интервальной оценке, т.е. о тех пределах, в которых с определенной вероятностью может находиться значение искомого параметра в генеральной совокупности. Главное требование, которому должна отвечать выборочная совокупность, — это требование ее репрезентативности, т.е. представительности.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статистике результаты сплошного наблюдения иногда оцениваются как выборочные характеристики. </w:t>
      </w:r>
      <w:proofErr w:type="gramStart"/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трактовка полученных данных имеет место в тех случаях, когда число обследованных единиц невелико и нет твердой уверенности в том, что изучаемые характеристики не могут принимать иных значений, кроме выявленных в результате наблюдения.</w:t>
      </w:r>
      <w:proofErr w:type="gramEnd"/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экспериментов число значений может быть бесконечно большим, поэтому, формулируя выводы на основе ограниченного их числа, необходимо рассматривать полученные данные как выборочные характеристики.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Распространяя результаты выборочного обследования на генеральную совокупность, следует иметь в виду, что между характеристиками генеральной и выборочной совокупности возможно расхождение, обусловленное тем, что обследуется не, вся совокупность, а лишь ее часть. 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Ошибкой статистического наблюдения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величина отклонения между расчетным и фактическим значениями признаков изучаемых объектов. 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Выборочный метод обеспечивает значительную экономию материальных и финансовых ресурсов при проведении статистического наблюдения, что позволяет расширить программу обследования и повысить его оперативность. Второе преимущество – высокая достоверность получаемых данных, так как при относительно небольшом объеме выборки можно организовать эффективный </w:t>
      </w:r>
      <w:proofErr w:type="gramStart"/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собираемой информации. Таким образом, снижается вероятность появления ошибок регистрации и не обнаружения их на стадии проверки первичной информации. И наконец, в ряде случаев, когда сплошное наблюдение связано с уничтожением или порчей обследуемых единиц (например, при проверке качества поступающих в продажу продуктов питания), возможно только выборочное обследование.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Точность оценок, полученных на основе выборочного метода, зависит не от доли обследованных единиц, а от их числа. 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этапы выборочного наблюдения</w:t>
      </w: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цели, задач и составление программы наблюдения;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выборки;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сбор данных на основе разработанной программы;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анализ полученных результатов и расчет основных характеристик выборочной совокупности;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расчет ошибки выборки и распространение ее результатов на генеральную совокупность.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Различают </w:t>
      </w:r>
      <w:r w:rsidRPr="001777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виды выборки</w:t>
      </w:r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17775F" w:rsidRPr="0017775F" w:rsidRDefault="0017775F" w:rsidP="0017775F">
      <w:pPr>
        <w:numPr>
          <w:ilvl w:val="0"/>
          <w:numId w:val="15"/>
        </w:numPr>
        <w:tabs>
          <w:tab w:val="clear" w:pos="360"/>
          <w:tab w:val="num" w:pos="1136"/>
        </w:tabs>
        <w:spacing w:after="0" w:line="240" w:lineRule="auto"/>
        <w:ind w:left="11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случайная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(собственно-случайная);</w:t>
      </w:r>
    </w:p>
    <w:p w:rsidR="0017775F" w:rsidRPr="0017775F" w:rsidRDefault="0017775F" w:rsidP="0017775F">
      <w:pPr>
        <w:numPr>
          <w:ilvl w:val="0"/>
          <w:numId w:val="15"/>
        </w:numPr>
        <w:tabs>
          <w:tab w:val="clear" w:pos="360"/>
          <w:tab w:val="num" w:pos="1136"/>
        </w:tabs>
        <w:spacing w:after="0" w:line="240" w:lineRule="auto"/>
        <w:ind w:left="11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механическая</w:t>
      </w:r>
      <w:proofErr w:type="gram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каждый 10, 20 и т.д.);</w:t>
      </w:r>
    </w:p>
    <w:p w:rsidR="0017775F" w:rsidRPr="0017775F" w:rsidRDefault="0017775F" w:rsidP="0017775F">
      <w:pPr>
        <w:numPr>
          <w:ilvl w:val="0"/>
          <w:numId w:val="15"/>
        </w:numPr>
        <w:tabs>
          <w:tab w:val="clear" w:pos="360"/>
          <w:tab w:val="num" w:pos="1136"/>
        </w:tabs>
        <w:spacing w:after="0" w:line="240" w:lineRule="auto"/>
        <w:ind w:left="11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типическая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стратифицированная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когда генеральная совокупность разбита на группы и в каждой группе обследуются по нескольку объектов));</w:t>
      </w:r>
      <w:proofErr w:type="gramEnd"/>
    </w:p>
    <w:p w:rsidR="0017775F" w:rsidRPr="0017775F" w:rsidRDefault="0017775F" w:rsidP="0017775F">
      <w:pPr>
        <w:numPr>
          <w:ilvl w:val="0"/>
          <w:numId w:val="15"/>
        </w:numPr>
        <w:tabs>
          <w:tab w:val="clear" w:pos="360"/>
          <w:tab w:val="num" w:pos="1136"/>
        </w:tabs>
        <w:spacing w:after="0" w:line="240" w:lineRule="auto"/>
        <w:ind w:left="113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серийная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гнездовая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когда случайным образом отбираются целые серии.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простой способ формирования выборочной совокупности – </w:t>
      </w:r>
      <w:r w:rsidRPr="00177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собственно случайный отбор. </w:t>
      </w: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выборочного метода, первоначально разработанные применительно к собственно случайному отбору, используют и для определения ошибок выборки при других способах наблюдения.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Собственно случайный отбор может быть повторным и бесповторным. При </w:t>
      </w:r>
      <w:r w:rsidRPr="00177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повторном </w:t>
      </w: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отборе каждая единица, отобранная в случайном порядке из генеральной совокупности, после проведения наблюдения возвращается в эту совокупность и может быть вновь подвергнута обследованию. На практике такой способ отбора встречается редко. Гораздо более распространен собственно случайный </w:t>
      </w:r>
      <w:r w:rsidRPr="00177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бесповторный </w:t>
      </w: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отбор, при котором обследованные единицы в генеральную совокупность не возвращаются и не могут быть обследованы повторно. При повторном отборе вероятность попадания в выборку для каждой единицы генеральной совокупности остается неизменной. При бесповторном отборе она меняется, но для всех единиц, оставшихся в генеральной совокупности после отбора из нее нескольких единиц, вероятность попадания в выборку одинакова.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 ошибку выборки и объем выборки можно вычислить по следующим формулам: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Таблица 4.1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Вычисление выборки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996"/>
        <w:gridCol w:w="3960"/>
      </w:tblGrid>
      <w:tr w:rsidR="0017775F" w:rsidRPr="0017775F" w:rsidTr="0017775F">
        <w:tc>
          <w:tcPr>
            <w:tcW w:w="2224" w:type="dxa"/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956" w:type="dxa"/>
            <w:gridSpan w:val="2"/>
          </w:tcPr>
          <w:p w:rsidR="0017775F" w:rsidRPr="0017775F" w:rsidRDefault="0017775F" w:rsidP="0017775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выборки</w:t>
            </w:r>
          </w:p>
        </w:tc>
      </w:tr>
      <w:tr w:rsidR="0017775F" w:rsidRPr="0017775F" w:rsidTr="0017775F">
        <w:tc>
          <w:tcPr>
            <w:tcW w:w="2224" w:type="dxa"/>
            <w:tcBorders>
              <w:bottom w:val="single" w:sz="4" w:space="0" w:color="auto"/>
            </w:tcBorders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17775F" w:rsidRPr="0017775F" w:rsidRDefault="0017775F" w:rsidP="0017775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бесповторная</w:t>
            </w:r>
          </w:p>
        </w:tc>
      </w:tr>
      <w:tr w:rsidR="0017775F" w:rsidRPr="0017775F" w:rsidTr="0017775F">
        <w:tc>
          <w:tcPr>
            <w:tcW w:w="2224" w:type="dxa"/>
            <w:tcBorders>
              <w:bottom w:val="nil"/>
            </w:tcBorders>
          </w:tcPr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Случайная </w:t>
            </w:r>
          </w:p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выборка</w:t>
            </w:r>
          </w:p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(стандартная) ошибка</w:t>
            </w:r>
          </w:p>
        </w:tc>
        <w:tc>
          <w:tcPr>
            <w:tcW w:w="2996" w:type="dxa"/>
            <w:tcBorders>
              <w:bottom w:val="nil"/>
            </w:tcBorders>
          </w:tcPr>
          <w:p w:rsidR="0017775F" w:rsidRPr="0017775F" w:rsidRDefault="0017775F" w:rsidP="0017775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100" w:dyaOrig="720">
                <v:shape id="_x0000_i1074" type="#_x0000_t75" style="width:77.4pt;height:50.4pt" o:ole="" fillcolor="window">
                  <v:imagedata r:id="rId99" o:title=""/>
                </v:shape>
                <o:OLEObject Type="Embed" ProgID="Equation.3" ShapeID="_x0000_i1074" DrawAspect="Content" ObjectID="_1650365657" r:id="rId100"/>
              </w:objec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(4,1)</w:t>
            </w:r>
          </w:p>
        </w:tc>
        <w:tc>
          <w:tcPr>
            <w:tcW w:w="3960" w:type="dxa"/>
            <w:tcBorders>
              <w:bottom w:val="nil"/>
            </w:tcBorders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ru-RU"/>
              </w:rPr>
              <w:object w:dxaOrig="2320" w:dyaOrig="920">
                <v:shape id="_x0000_i1075" type="#_x0000_t75" style="width:133.8pt;height:52.8pt" o:ole="" fillcolor="window">
                  <v:imagedata r:id="rId101" o:title=""/>
                </v:shape>
                <o:OLEObject Type="Embed" ProgID="Equation.3" ShapeID="_x0000_i1075" DrawAspect="Content" ObjectID="_1650365658" r:id="rId102"/>
              </w:objec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(4,4)</w:t>
            </w:r>
          </w:p>
        </w:tc>
      </w:tr>
      <w:tr w:rsidR="0017775F" w:rsidRPr="0017775F" w:rsidTr="0017775F">
        <w:tc>
          <w:tcPr>
            <w:tcW w:w="2224" w:type="dxa"/>
            <w:tcBorders>
              <w:top w:val="nil"/>
              <w:bottom w:val="nil"/>
            </w:tcBorders>
          </w:tcPr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ошибка </w:t>
            </w:r>
          </w:p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признака</w:t>
            </w:r>
          </w:p>
        </w:tc>
        <w:tc>
          <w:tcPr>
            <w:tcW w:w="2996" w:type="dxa"/>
            <w:tcBorders>
              <w:top w:val="nil"/>
              <w:bottom w:val="nil"/>
            </w:tcBorders>
          </w:tcPr>
          <w:p w:rsidR="0017775F" w:rsidRPr="0017775F" w:rsidRDefault="0017775F" w:rsidP="0017775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620" w:dyaOrig="700">
                <v:shape id="_x0000_i1076" type="#_x0000_t75" style="width:111pt;height:47.4pt" o:ole="" fillcolor="window">
                  <v:imagedata r:id="rId103" o:title=""/>
                </v:shape>
                <o:OLEObject Type="Embed" ProgID="Equation.3" ShapeID="_x0000_i1076" DrawAspect="Content" ObjectID="_1650365659" r:id="rId104"/>
              </w:objec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2380" w:dyaOrig="760">
                <v:shape id="_x0000_i1077" type="#_x0000_t75" style="width:158.4pt;height:49.8pt" o:ole="" fillcolor="window">
                  <v:imagedata r:id="rId105" o:title=""/>
                </v:shape>
                <o:OLEObject Type="Embed" ProgID="Equation.3" ShapeID="_x0000_i1077" DrawAspect="Content" ObjectID="_1650365660" r:id="rId106"/>
              </w:objec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(4,5)</w:t>
            </w:r>
          </w:p>
        </w:tc>
      </w:tr>
      <w:tr w:rsidR="0017775F" w:rsidRPr="0017775F" w:rsidTr="0017775F"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выборки</w:t>
            </w: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17775F" w:rsidRPr="0017775F" w:rsidRDefault="0017775F" w:rsidP="0017775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eastAsia="ru-RU"/>
              </w:rPr>
              <w:object w:dxaOrig="920" w:dyaOrig="740">
                <v:shape id="_x0000_i1078" type="#_x0000_t75" style="width:66pt;height:52.8pt" o:ole="" fillcolor="window">
                  <v:imagedata r:id="rId107" o:title=""/>
                </v:shape>
                <o:OLEObject Type="Embed" ProgID="Equation.3" ShapeID="_x0000_i1078" DrawAspect="Content" ObjectID="_1650365661" r:id="rId108"/>
              </w:objec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eastAsia="ru-RU"/>
              </w:rPr>
              <w:object w:dxaOrig="1560" w:dyaOrig="740">
                <v:shape id="_x0000_i1079" type="#_x0000_t75" style="width:108pt;height:51pt" o:ole="" fillcolor="window">
                  <v:imagedata r:id="rId109" o:title=""/>
                </v:shape>
                <o:OLEObject Type="Embed" ProgID="Equation.3" ShapeID="_x0000_i1079" DrawAspect="Content" ObjectID="_1650365662" r:id="rId110"/>
              </w:objec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(4,6)</w:t>
            </w:r>
          </w:p>
        </w:tc>
      </w:tr>
      <w:tr w:rsidR="0017775F" w:rsidRPr="0017775F" w:rsidTr="0017775F">
        <w:tc>
          <w:tcPr>
            <w:tcW w:w="2224" w:type="dxa"/>
            <w:tcBorders>
              <w:bottom w:val="nil"/>
            </w:tcBorders>
          </w:tcPr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Типическая </w:t>
            </w:r>
          </w:p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выборка</w:t>
            </w:r>
          </w:p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ошибка</w:t>
            </w:r>
          </w:p>
        </w:tc>
        <w:tc>
          <w:tcPr>
            <w:tcW w:w="2996" w:type="dxa"/>
            <w:tcBorders>
              <w:bottom w:val="nil"/>
            </w:tcBorders>
          </w:tcPr>
          <w:p w:rsidR="0017775F" w:rsidRPr="0017775F" w:rsidRDefault="0017775F" w:rsidP="0017775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140" w:dyaOrig="1040">
                <v:shape id="_x0000_i1080" type="#_x0000_t75" style="width:64.8pt;height:58.8pt" o:ole="" fillcolor="window">
                  <v:imagedata r:id="rId111" o:title=""/>
                </v:shape>
                <o:OLEObject Type="Embed" ProgID="Equation.3" ShapeID="_x0000_i1080" DrawAspect="Content" ObjectID="_1650365663" r:id="rId112"/>
              </w:objec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(4,7)</w:t>
            </w:r>
          </w:p>
        </w:tc>
        <w:tc>
          <w:tcPr>
            <w:tcW w:w="3960" w:type="dxa"/>
            <w:tcBorders>
              <w:bottom w:val="nil"/>
            </w:tcBorders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ru-RU"/>
              </w:rPr>
              <w:object w:dxaOrig="2079" w:dyaOrig="1080">
                <v:shape id="_x0000_i1081" type="#_x0000_t75" style="width:112.2pt;height:58.8pt" o:ole="" fillcolor="window">
                  <v:imagedata r:id="rId113" o:title=""/>
                </v:shape>
                <o:OLEObject Type="Embed" ProgID="Equation.3" ShapeID="_x0000_i1081" DrawAspect="Content" ObjectID="_1650365664" r:id="rId114"/>
              </w:objec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(4,9)</w:t>
            </w:r>
          </w:p>
        </w:tc>
      </w:tr>
      <w:tr w:rsidR="0017775F" w:rsidRPr="0017775F" w:rsidTr="0017775F"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выборки</w:t>
            </w: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17775F" w:rsidRPr="0017775F" w:rsidRDefault="0017775F" w:rsidP="0017775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52"/>
                <w:sz w:val="24"/>
                <w:szCs w:val="24"/>
                <w:lang w:eastAsia="ru-RU"/>
              </w:rPr>
              <w:object w:dxaOrig="1160" w:dyaOrig="1200">
                <v:shape id="_x0000_i1082" type="#_x0000_t75" style="width:69pt;height:72.6pt" o:ole="" fillcolor="window">
                  <v:imagedata r:id="rId115" o:title=""/>
                </v:shape>
                <o:OLEObject Type="Embed" ProgID="Equation.3" ShapeID="_x0000_i1082" DrawAspect="Content" ObjectID="_1650365665" r:id="rId116"/>
              </w:objec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(4,8)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54"/>
                <w:sz w:val="24"/>
                <w:szCs w:val="24"/>
                <w:lang w:eastAsia="ru-RU"/>
              </w:rPr>
              <w:object w:dxaOrig="2000" w:dyaOrig="1219">
                <v:shape id="_x0000_i1083" type="#_x0000_t75" style="width:120pt;height:73.2pt" o:ole="" fillcolor="window">
                  <v:imagedata r:id="rId117" o:title=""/>
                </v:shape>
                <o:OLEObject Type="Embed" ProgID="Equation.3" ShapeID="_x0000_i1083" DrawAspect="Content" ObjectID="_1650365666" r:id="rId118"/>
              </w:objec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(4,10)</w:t>
            </w:r>
          </w:p>
        </w:tc>
      </w:tr>
      <w:tr w:rsidR="0017775F" w:rsidRPr="0017775F" w:rsidTr="0017775F">
        <w:tc>
          <w:tcPr>
            <w:tcW w:w="2224" w:type="dxa"/>
            <w:tcBorders>
              <w:bottom w:val="nil"/>
            </w:tcBorders>
          </w:tcPr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Серийная </w:t>
            </w:r>
          </w:p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выборка</w:t>
            </w:r>
          </w:p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ошибка</w:t>
            </w:r>
          </w:p>
        </w:tc>
        <w:tc>
          <w:tcPr>
            <w:tcW w:w="2996" w:type="dxa"/>
            <w:tcBorders>
              <w:bottom w:val="nil"/>
            </w:tcBorders>
          </w:tcPr>
          <w:p w:rsidR="0017775F" w:rsidRPr="0017775F" w:rsidRDefault="0017775F" w:rsidP="0017775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eastAsia="ru-RU"/>
              </w:rPr>
              <w:object w:dxaOrig="1100" w:dyaOrig="720">
                <v:shape id="_x0000_i1084" type="#_x0000_t75" style="width:75.6pt;height:49.2pt" o:ole="" fillcolor="window">
                  <v:imagedata r:id="rId119" o:title=""/>
                </v:shape>
                <o:OLEObject Type="Embed" ProgID="Equation.3" ShapeID="_x0000_i1084" DrawAspect="Content" ObjectID="_1650365667" r:id="rId120"/>
              </w:objec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(4,11)</w:t>
            </w:r>
          </w:p>
        </w:tc>
        <w:tc>
          <w:tcPr>
            <w:tcW w:w="3960" w:type="dxa"/>
            <w:tcBorders>
              <w:bottom w:val="nil"/>
            </w:tcBorders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820" w:dyaOrig="760">
                <v:shape id="_x0000_i1085" type="#_x0000_t75" style="width:117.6pt;height:49.2pt" o:ole="" fillcolor="window">
                  <v:imagedata r:id="rId121" o:title=""/>
                </v:shape>
                <o:OLEObject Type="Embed" ProgID="Equation.3" ShapeID="_x0000_i1085" DrawAspect="Content" ObjectID="_1650365668" r:id="rId122"/>
              </w:objec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(4,13)</w:t>
            </w:r>
          </w:p>
        </w:tc>
      </w:tr>
      <w:tr w:rsidR="0017775F" w:rsidRPr="0017775F" w:rsidTr="0017775F">
        <w:trPr>
          <w:trHeight w:val="701"/>
        </w:trPr>
        <w:tc>
          <w:tcPr>
            <w:tcW w:w="2224" w:type="dxa"/>
            <w:tcBorders>
              <w:top w:val="nil"/>
            </w:tcBorders>
          </w:tcPr>
          <w:p w:rsidR="0017775F" w:rsidRPr="0017775F" w:rsidRDefault="0017775F" w:rsidP="001777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75F" w:rsidRPr="0017775F" w:rsidRDefault="0017775F" w:rsidP="00177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выборки</w:t>
            </w:r>
          </w:p>
        </w:tc>
        <w:tc>
          <w:tcPr>
            <w:tcW w:w="2996" w:type="dxa"/>
            <w:tcBorders>
              <w:top w:val="nil"/>
            </w:tcBorders>
          </w:tcPr>
          <w:p w:rsidR="0017775F" w:rsidRPr="0017775F" w:rsidRDefault="0017775F" w:rsidP="0017775F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880" w:dyaOrig="720">
                <v:shape id="_x0000_i1086" type="#_x0000_t75" style="width:65.4pt;height:52.8pt" o:ole="" fillcolor="window">
                  <v:imagedata r:id="rId123" o:title=""/>
                </v:shape>
                <o:OLEObject Type="Embed" ProgID="Equation.DSMT4" ShapeID="_x0000_i1086" DrawAspect="Content" ObjectID="_1650365669" r:id="rId124"/>
              </w:objec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(4,12)</w:t>
            </w:r>
          </w:p>
        </w:tc>
        <w:tc>
          <w:tcPr>
            <w:tcW w:w="3960" w:type="dxa"/>
            <w:tcBorders>
              <w:top w:val="nil"/>
            </w:tcBorders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eastAsia="ru-RU"/>
              </w:rPr>
              <w:object w:dxaOrig="1480" w:dyaOrig="740">
                <v:shape id="_x0000_i1087" type="#_x0000_t75" style="width:99.6pt;height:50.4pt" o:ole="" fillcolor="window">
                  <v:imagedata r:id="rId125" o:title=""/>
                </v:shape>
                <o:OLEObject Type="Embed" ProgID="Equation.3" ShapeID="_x0000_i1087" DrawAspect="Content" ObjectID="_1650365670" r:id="rId126"/>
              </w:objec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(4,14)</w:t>
            </w:r>
          </w:p>
        </w:tc>
      </w:tr>
    </w:tbl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proofErr w:type="gram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доверия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выборки;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генеральной совокупности;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proofErr w:type="gram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отобранных серий;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proofErr w:type="gram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серий;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80" w:dyaOrig="400">
          <v:shape id="_x0000_i1088" type="#_x0000_t75" style="width:22.2pt;height:22.8pt" o:ole="" fillcolor="window">
            <v:imagedata r:id="rId127" o:title=""/>
          </v:shape>
          <o:OLEObject Type="Embed" ProgID="Equation.3" ShapeID="_x0000_i1088" DrawAspect="Content" ObjectID="_1650365671" r:id="rId128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групповых дисперсий;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20" w:dyaOrig="279">
          <v:shape id="_x0000_i1089" type="#_x0000_t75" style="width:21pt;height:27pt" o:ole="" fillcolor="window">
            <v:imagedata r:id="rId129" o:title=""/>
          </v:shape>
          <o:OLEObject Type="Embed" ProgID="Equation.3" ShapeID="_x0000_i1089" DrawAspect="Content" ObjectID="_1650365672" r:id="rId130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межгрупповая дисперсия.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80" w:dyaOrig="380">
          <v:shape id="_x0000_i1090" type="#_x0000_t75" style="width:19.2pt;height:19.2pt" o:ole="" fillcolor="window">
            <v:imagedata r:id="rId131" o:title=""/>
          </v:shape>
          <o:OLEObject Type="Embed" ProgID="Equation.3" ShapeID="_x0000_i1090" DrawAspect="Content" ObjectID="_1650365673" r:id="rId132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предельная ошибка выборки </w:t>
      </w:r>
      <w:r w:rsidRPr="0017775F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300" w:dyaOrig="420">
          <v:shape id="_x0000_i1091" type="#_x0000_t75" style="width:64.8pt;height:21pt" o:ole="" fillcolor="window">
            <v:imagedata r:id="rId133" o:title=""/>
          </v:shape>
          <o:OLEObject Type="Embed" ProgID="Equation.3" ShapeID="_x0000_i1091" DrawAspect="Content" ObjectID="_1650365674" r:id="rId134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(4,15), т.е. предельная ошибка равна </w:t>
      </w:r>
      <w:r w:rsidRPr="0017775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-кратному числу средних ошибок выборки.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</w:t>
      </w:r>
      <w:proofErr w:type="gram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</w:t>
      </w:r>
      <w:proofErr w:type="gram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связывающее генеральную среднюю </w:t>
      </w:r>
      <w:r w:rsidRPr="0017775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20" w:dyaOrig="340">
          <v:shape id="_x0000_i1092" type="#_x0000_t75" style="width:16.2pt;height:16.8pt" o:ole="" fillcolor="window">
            <v:imagedata r:id="rId135" o:title=""/>
          </v:shape>
          <o:OLEObject Type="Embed" ProgID="Equation.3" ShapeID="_x0000_i1092" DrawAspect="Content" ObjectID="_1650365675" r:id="rId136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предельную ошибку выборки  </w:t>
      </w:r>
      <w:r w:rsidRPr="0017775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80" w:dyaOrig="380">
          <v:shape id="_x0000_i1093" type="#_x0000_t75" style="width:19.2pt;height:19.2pt" o:ole="" fillcolor="window">
            <v:imagedata r:id="rId131" o:title=""/>
          </v:shape>
          <o:OLEObject Type="Embed" ProgID="Equation.3" ShapeID="_x0000_i1093" DrawAspect="Content" ObjectID="_1650365676" r:id="rId137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выборочную среднюю  </w:t>
      </w:r>
      <w:r w:rsidRPr="0017775F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320" w:dyaOrig="340">
          <v:shape id="_x0000_i1094" type="#_x0000_t75" style="width:16.2pt;height:16.8pt" o:ole="" fillcolor="window">
            <v:imagedata r:id="rId138" o:title=""/>
          </v:shape>
          <o:OLEObject Type="Embed" ProgID="Equation.3" ShapeID="_x0000_i1094" DrawAspect="Content" ObjectID="_1650365677" r:id="rId139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5F" w:rsidRPr="0017775F" w:rsidRDefault="0017775F" w:rsidP="0017775F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2299" w:dyaOrig="380">
          <v:shape id="_x0000_i1095" type="#_x0000_t75" style="width:115.2pt;height:19.2pt" o:ole="">
            <v:imagedata r:id="rId140" o:title=""/>
          </v:shape>
          <o:OLEObject Type="Embed" ProgID="Equation.3" ShapeID="_x0000_i1095" DrawAspect="Content" ObjectID="_1650365678" r:id="rId141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(4,16)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или   </w:t>
      </w:r>
      <w:r w:rsidRPr="0017775F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020" w:dyaOrig="360">
          <v:shape id="_x0000_i1096" type="#_x0000_t75" style="width:57.6pt;height:20.4pt" o:ole="">
            <v:imagedata r:id="rId142" o:title=""/>
          </v:shape>
          <o:OLEObject Type="Embed" ProgID="Equation.DSMT4" ShapeID="_x0000_i1096" DrawAspect="Content" ObjectID="_1650365679" r:id="rId143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(4,17)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выборки объема </w:t>
      </w:r>
      <w:r w:rsidRPr="0017775F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780" w:dyaOrig="300">
          <v:shape id="_x0000_i1097" type="#_x0000_t75" style="width:39pt;height:15pt" o:ole="" fillcolor="window">
            <v:imagedata r:id="rId144" o:title=""/>
          </v:shape>
          <o:OLEObject Type="Embed" ProgID="Equation.3" ShapeID="_x0000_i1097" DrawAspect="Content" ObjectID="_1650365680" r:id="rId145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ошибка   </w:t>
      </w:r>
      <w:r w:rsidRPr="0017775F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object w:dxaOrig="1060" w:dyaOrig="499">
          <v:shape id="_x0000_i1098" type="#_x0000_t75" style="width:52.8pt;height:25.2pt" o:ole="" fillcolor="window">
            <v:imagedata r:id="rId146" o:title=""/>
          </v:shape>
          <o:OLEObject Type="Embed" ProgID="Equation.3" ShapeID="_x0000_i1098" DrawAspect="Content" ObjectID="_1650365681" r:id="rId147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определена из соотношения  </w:t>
      </w:r>
      <w:r w:rsidRPr="0017775F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300" w:dyaOrig="840">
          <v:shape id="_x0000_i1099" type="#_x0000_t75" style="width:64.8pt;height:42pt" o:ole="" fillcolor="window">
            <v:imagedata r:id="rId148" o:title=""/>
          </v:shape>
          <o:OLEObject Type="Embed" ProgID="Equation.3" ShapeID="_x0000_i1099" DrawAspect="Content" ObjectID="_1650365682" r:id="rId149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(4,18)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Таблица 4.2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17775F" w:rsidRPr="0017775F" w:rsidTr="0017775F">
        <w:trPr>
          <w:trHeight w:val="454"/>
          <w:jc w:val="center"/>
        </w:trPr>
        <w:tc>
          <w:tcPr>
            <w:tcW w:w="1420" w:type="dxa"/>
            <w:vAlign w:val="center"/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77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420" w:type="dxa"/>
            <w:vAlign w:val="center"/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1,00</w:t>
            </w:r>
          </w:p>
        </w:tc>
        <w:tc>
          <w:tcPr>
            <w:tcW w:w="1420" w:type="dxa"/>
            <w:vAlign w:val="center"/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1,96</w:t>
            </w:r>
          </w:p>
        </w:tc>
        <w:tc>
          <w:tcPr>
            <w:tcW w:w="1420" w:type="dxa"/>
            <w:vAlign w:val="center"/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2,00</w:t>
            </w:r>
          </w:p>
        </w:tc>
        <w:tc>
          <w:tcPr>
            <w:tcW w:w="1420" w:type="dxa"/>
            <w:vAlign w:val="center"/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2,58</w:t>
            </w:r>
          </w:p>
        </w:tc>
        <w:tc>
          <w:tcPr>
            <w:tcW w:w="1420" w:type="dxa"/>
            <w:vAlign w:val="center"/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3,00</w:t>
            </w:r>
          </w:p>
        </w:tc>
      </w:tr>
      <w:tr w:rsidR="0017775F" w:rsidRPr="0017775F" w:rsidTr="0017775F">
        <w:trPr>
          <w:trHeight w:val="454"/>
          <w:jc w:val="center"/>
        </w:trPr>
        <w:tc>
          <w:tcPr>
            <w:tcW w:w="1420" w:type="dxa"/>
            <w:vAlign w:val="center"/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777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F(t)</w:t>
            </w:r>
          </w:p>
        </w:tc>
        <w:tc>
          <w:tcPr>
            <w:tcW w:w="1420" w:type="dxa"/>
            <w:vAlign w:val="center"/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0,683</w:t>
            </w:r>
          </w:p>
        </w:tc>
        <w:tc>
          <w:tcPr>
            <w:tcW w:w="1420" w:type="dxa"/>
            <w:vAlign w:val="center"/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0,9500</w:t>
            </w:r>
          </w:p>
        </w:tc>
        <w:tc>
          <w:tcPr>
            <w:tcW w:w="1420" w:type="dxa"/>
            <w:vAlign w:val="center"/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0,9545</w:t>
            </w:r>
          </w:p>
        </w:tc>
        <w:tc>
          <w:tcPr>
            <w:tcW w:w="1420" w:type="dxa"/>
            <w:vAlign w:val="center"/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0,9901</w:t>
            </w:r>
          </w:p>
        </w:tc>
        <w:tc>
          <w:tcPr>
            <w:tcW w:w="1420" w:type="dxa"/>
            <w:vAlign w:val="center"/>
          </w:tcPr>
          <w:p w:rsidR="0017775F" w:rsidRPr="0017775F" w:rsidRDefault="0017775F" w:rsidP="00177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0,9973</w:t>
            </w:r>
          </w:p>
        </w:tc>
      </w:tr>
    </w:tbl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060" w:dyaOrig="420">
          <v:shape id="_x0000_i1100" type="#_x0000_t75" style="width:52.8pt;height:21pt" o:ole="" fillcolor="window">
            <v:imagedata r:id="rId150" o:title=""/>
          </v:shape>
          <o:OLEObject Type="Embed" ProgID="Equation.3" ShapeID="_x0000_i1100" DrawAspect="Content" ObjectID="_1650365683" r:id="rId151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(4,19) – это предел возможной ошибки (правило «трех сигм»).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75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177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17775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177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– 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(или достоверность) выборки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75F" w:rsidRPr="0017775F" w:rsidRDefault="0017775F" w:rsidP="00177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84259194"/>
      <w:r w:rsidRPr="001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организации выборочного наблюдения</w:t>
      </w:r>
      <w:bookmarkEnd w:id="2"/>
    </w:p>
    <w:p w:rsidR="0017775F" w:rsidRPr="0017775F" w:rsidRDefault="0017775F" w:rsidP="00177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5F" w:rsidRPr="0017775F" w:rsidRDefault="0017775F" w:rsidP="00177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Типическая (стратифицированная) выборка: общий список разбивается на отдельные списки (однородной группы). Общий объем выборки </w:t>
      </w:r>
      <w:r w:rsidRPr="001777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n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разбивается пропорционально между списками: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вариант  </w:t>
      </w:r>
    </w:p>
    <w:p w:rsidR="0017775F" w:rsidRPr="0017775F" w:rsidRDefault="0017775F" w:rsidP="0017775F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i/>
          <w:position w:val="-28"/>
          <w:sz w:val="24"/>
          <w:szCs w:val="24"/>
          <w:lang w:val="en-US" w:eastAsia="ru-RU"/>
        </w:rPr>
        <w:object w:dxaOrig="1180" w:dyaOrig="740">
          <v:shape id="_x0000_i1101" type="#_x0000_t75" style="width:58.8pt;height:37.2pt" o:ole="" fillcolor="window">
            <v:imagedata r:id="rId152" o:title=""/>
          </v:shape>
          <o:OLEObject Type="Embed" ProgID="Equation.3" ShapeID="_x0000_i1101" DrawAspect="Content" ObjectID="_1650365684" r:id="rId153"/>
        </w:object>
      </w:r>
      <w:r w:rsidRPr="00177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77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(4.20)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75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выборки 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N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генеральной совокупности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proofErr w:type="spellStart"/>
      <w:r w:rsidRPr="00177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17775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i</w:t>
      </w:r>
      <w:proofErr w:type="spell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наблюдений из </w:t>
      </w:r>
      <w:r w:rsidRPr="0017775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типической группы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proofErr w:type="spellStart"/>
      <w:r w:rsidRPr="001777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</w:t>
      </w:r>
      <w:r w:rsidRPr="0017775F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i</w:t>
      </w:r>
      <w:proofErr w:type="spell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</w:t>
      </w:r>
      <w:r w:rsidRPr="0017775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типической группы в генеральной совокупности.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вариант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равномерный (из каждой группы поровну)</w:t>
      </w:r>
    </w:p>
    <w:p w:rsidR="0017775F" w:rsidRPr="0017775F" w:rsidRDefault="0017775F" w:rsidP="0017775F">
      <w:pPr>
        <w:spacing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760" w:dyaOrig="720">
          <v:shape id="_x0000_i1102" type="#_x0000_t75" style="width:37.8pt;height:36pt" o:ole="" fillcolor="window">
            <v:imagedata r:id="rId154" o:title=""/>
          </v:shape>
          <o:OLEObject Type="Embed" ProgID="Equation.3" ShapeID="_x0000_i1102" DrawAspect="Content" ObjectID="_1650365685" r:id="rId155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(4.21)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17775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число групп.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вариант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оптимальный (для групп с большей вариацией признака объем наблюдений увеличивается)</w:t>
      </w:r>
    </w:p>
    <w:p w:rsidR="0017775F" w:rsidRPr="0017775F" w:rsidRDefault="0017775F" w:rsidP="0017775F">
      <w:pPr>
        <w:spacing w:before="160" w:after="1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position w:val="-70"/>
          <w:sz w:val="24"/>
          <w:szCs w:val="24"/>
          <w:lang w:val="en-US" w:eastAsia="ru-RU"/>
        </w:rPr>
        <w:object w:dxaOrig="1760" w:dyaOrig="1160">
          <v:shape id="_x0000_i1103" type="#_x0000_t75" style="width:88.2pt;height:58.2pt" o:ole="" fillcolor="window">
            <v:imagedata r:id="rId156" o:title=""/>
          </v:shape>
          <o:OLEObject Type="Embed" ProgID="Equation.3" ShapeID="_x0000_i1103" DrawAspect="Content" ObjectID="_1650365686" r:id="rId157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(4.22)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7775F" w:rsidRPr="0017775F" w:rsidRDefault="00577787" w:rsidP="00177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Раздел</w:t>
      </w:r>
      <w:r w:rsidR="0017775F" w:rsidRPr="001777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Определение ошибки выборочной средней при собственно-случайном и механическом отборе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777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64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Методом случайной повторной выборки было взято для проверки на вес 200 </w:t>
      </w:r>
      <w:proofErr w:type="spell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gram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еталей</w:t>
      </w:r>
      <w:proofErr w:type="spell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был установлен средний вес одной детали 30 гр. при среднем квадратичном отклонении 4 гр. С вероятностью 0,954 требуется определить </w:t>
      </w:r>
      <w:proofErr w:type="gram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</w:t>
      </w:r>
      <w:proofErr w:type="gram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находится средний вес деталей в генеральной совокупности.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Рассчитаем предельную ошибку </w:t>
      </w:r>
      <w:proofErr w:type="gram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выборочной</w:t>
      </w:r>
      <w:proofErr w:type="gram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(4.18)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5F" w:rsidRPr="0017775F" w:rsidRDefault="0017775F" w:rsidP="00177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position w:val="-26"/>
          <w:sz w:val="24"/>
          <w:szCs w:val="24"/>
          <w:lang w:val="en-US" w:eastAsia="ru-RU"/>
        </w:rPr>
        <w:object w:dxaOrig="1160" w:dyaOrig="720">
          <v:shape id="_x0000_i1104" type="#_x0000_t75" style="width:58.2pt;height:36pt" o:ole="" fillcolor="window">
            <v:imagedata r:id="rId158" o:title=""/>
          </v:shape>
          <o:OLEObject Type="Embed" ProgID="Equation.DSMT4" ShapeID="_x0000_i1104" DrawAspect="Content" ObjectID="_1650365687" r:id="rId159"/>
        </w:object>
      </w:r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 </w:t>
      </w:r>
      <w:proofErr w:type="gramStart"/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proofErr w:type="gramEnd"/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=0,954 значение </w:t>
      </w:r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t</w:t>
      </w:r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=2, тогда </w:t>
      </w:r>
      <w:r w:rsidRPr="0017775F">
        <w:rPr>
          <w:rFonts w:ascii="Times New Roman" w:eastAsia="Times New Roman" w:hAnsi="Times New Roman" w:cs="Times New Roman"/>
          <w:position w:val="-26"/>
          <w:sz w:val="24"/>
          <w:szCs w:val="24"/>
          <w:lang w:val="en-US" w:eastAsia="ru-RU"/>
        </w:rPr>
        <w:object w:dxaOrig="2060" w:dyaOrig="720">
          <v:shape id="_x0000_i1105" type="#_x0000_t75" style="width:103.2pt;height:36pt" o:ole="" fillcolor="window">
            <v:imagedata r:id="rId160" o:title=""/>
          </v:shape>
          <o:OLEObject Type="Embed" ProgID="Equation.DSMT4" ShapeID="_x0000_i1105" DrawAspect="Content" ObjectID="_1650365688" r:id="rId161"/>
        </w:objec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7775F" w:rsidRPr="0017775F" w:rsidRDefault="0017775F" w:rsidP="0017775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формуле 4.17 определим верхнюю границу генеральной средней:</w:t>
      </w:r>
    </w:p>
    <w:p w:rsidR="0017775F" w:rsidRPr="0017775F" w:rsidRDefault="0017775F" w:rsidP="00177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775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300" w:dyaOrig="360">
          <v:shape id="_x0000_i1106" type="#_x0000_t75" style="width:186.6pt;height:20.4pt" o:ole="">
            <v:imagedata r:id="rId162" o:title=""/>
          </v:shape>
          <o:OLEObject Type="Embed" ProgID="Equation.DSMT4" ShapeID="_x0000_i1106" DrawAspect="Content" ObjectID="_1650365689" r:id="rId163"/>
        </w:objec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775F" w:rsidRPr="0017775F" w:rsidRDefault="0017775F" w:rsidP="00177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определим верхнюю границу </w:t>
      </w:r>
      <w:proofErr w:type="gramStart"/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генеральной</w:t>
      </w:r>
      <w:proofErr w:type="gramEnd"/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средней: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7775F" w:rsidRPr="0017775F" w:rsidRDefault="0017775F" w:rsidP="00177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7775F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3300" w:dyaOrig="360">
          <v:shape id="_x0000_i1107" type="#_x0000_t75" style="width:186.6pt;height:20.4pt" o:ole="">
            <v:imagedata r:id="rId164" o:title=""/>
          </v:shape>
          <o:OLEObject Type="Embed" ProgID="Equation.DSMT4" ShapeID="_x0000_i1107" DrawAspect="Content" ObjectID="_1650365690" r:id="rId165"/>
        </w:objec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вероятностью 0,954 можно утверждать, что средний вес детали в генеральной совокупности находится в пределах </w:t>
      </w:r>
      <w:r w:rsidRPr="0017775F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660" w:dyaOrig="380">
          <v:shape id="_x0000_i1108" type="#_x0000_t75" style="width:82.8pt;height:19.2pt" o:ole="">
            <v:imagedata r:id="rId166" o:title=""/>
          </v:shape>
          <o:OLEObject Type="Embed" ProgID="Equation.DSMT4" ShapeID="_x0000_i1108" DrawAspect="Content" ObjectID="_1650365691" r:id="rId167"/>
        </w:objec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777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65</w:t>
      </w:r>
    </w:p>
    <w:p w:rsidR="0017775F" w:rsidRPr="0017775F" w:rsidRDefault="0017775F" w:rsidP="0017775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17775F" w:rsidRPr="0017775F" w:rsidRDefault="0017775F" w:rsidP="0017775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партии в 1 </w:t>
      </w:r>
      <w:proofErr w:type="spell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млн.шт</w:t>
      </w:r>
      <w:proofErr w:type="spell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мелкокалиберных патронов путем случайного бесповторного отбора взято для определения дальности боя 1000 шт. По результатам испытаний с вероятностью 0,954 определить для всей партии патронов  возможные пределы средней дальнобойности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555"/>
      </w:tblGrid>
      <w:tr w:rsidR="0017775F" w:rsidRPr="0017775F" w:rsidTr="0017775F">
        <w:trPr>
          <w:jc w:val="center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Дальность боя, </w:t>
            </w:r>
            <w:proofErr w:type="gramStart"/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патронов</w:t>
            </w:r>
          </w:p>
        </w:tc>
      </w:tr>
      <w:tr w:rsidR="0017775F" w:rsidRPr="0017775F" w:rsidTr="0017775F">
        <w:trPr>
          <w:jc w:val="center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17775F" w:rsidRPr="0017775F" w:rsidTr="0017775F">
        <w:trPr>
          <w:jc w:val="center"/>
        </w:trPr>
        <w:tc>
          <w:tcPr>
            <w:tcW w:w="1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17775F" w:rsidRPr="0017775F" w:rsidTr="0017775F">
        <w:trPr>
          <w:jc w:val="center"/>
        </w:trPr>
        <w:tc>
          <w:tcPr>
            <w:tcW w:w="1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17775F" w:rsidRPr="0017775F" w:rsidTr="0017775F">
        <w:trPr>
          <w:jc w:val="center"/>
        </w:trPr>
        <w:tc>
          <w:tcPr>
            <w:tcW w:w="1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17775F" w:rsidRPr="0017775F" w:rsidTr="0017775F">
        <w:trPr>
          <w:jc w:val="center"/>
        </w:trPr>
        <w:tc>
          <w:tcPr>
            <w:tcW w:w="1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17775F" w:rsidRPr="0017775F" w:rsidTr="0017775F">
        <w:trPr>
          <w:jc w:val="center"/>
        </w:trPr>
        <w:tc>
          <w:tcPr>
            <w:tcW w:w="1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17775F" w:rsidRPr="0017775F" w:rsidRDefault="0017775F" w:rsidP="0017775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75F" w:rsidRPr="0017775F" w:rsidRDefault="0017775F" w:rsidP="0017775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промежуточные данные в таблице сведем в таблицу: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828"/>
        <w:gridCol w:w="805"/>
        <w:gridCol w:w="1175"/>
        <w:gridCol w:w="1440"/>
        <w:gridCol w:w="1620"/>
        <w:gridCol w:w="1440"/>
        <w:gridCol w:w="1980"/>
      </w:tblGrid>
      <w:tr w:rsidR="0017775F" w:rsidRPr="0017775F" w:rsidTr="0017775F">
        <w:trPr>
          <w:trHeight w:val="754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val="en-US" w:eastAsia="ru-RU"/>
              </w:rPr>
              <w:object w:dxaOrig="240" w:dyaOrig="360">
                <v:shape id="_x0000_i1109" type="#_x0000_t75" style="width:19.8pt;height:30pt" o:ole="">
                  <v:imagedata r:id="rId168" o:title=""/>
                </v:shape>
                <o:OLEObject Type="Embed" ProgID="Equation.DSMT4" ShapeID="_x0000_i1109" DrawAspect="Content" ObjectID="_1650365692" r:id="rId169"/>
              </w:objec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240" w:dyaOrig="320">
                <v:shape id="_x0000_i1110" type="#_x0000_t75" style="width:22.8pt;height:30pt" o:ole="">
                  <v:imagedata r:id="rId170" o:title=""/>
                </v:shape>
                <o:OLEObject Type="Embed" ProgID="Equation.DSMT4" ShapeID="_x0000_i1110" DrawAspect="Content" ObjectID="_1650365693" r:id="rId171"/>
              </w:objec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400" w:dyaOrig="360">
                <v:shape id="_x0000_i1111" type="#_x0000_t75" style="width:28.2pt;height:25.2pt" o:ole="">
                  <v:imagedata r:id="rId172" o:title=""/>
                </v:shape>
                <o:OLEObject Type="Embed" ProgID="Equation.DSMT4" ShapeID="_x0000_i1111" DrawAspect="Content" ObjectID="_1650365694" r:id="rId173"/>
              </w:objec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740" w:dyaOrig="400">
                <v:shape id="_x0000_i1112" type="#_x0000_t75" style="width:54.6pt;height:30pt" o:ole="">
                  <v:imagedata r:id="rId174" o:title=""/>
                </v:shape>
                <o:OLEObject Type="Embed" ProgID="Equation.DSMT4" ShapeID="_x0000_i1112" DrawAspect="Content" ObjectID="_1650365695" r:id="rId175"/>
              </w:objec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960" w:dyaOrig="400">
                <v:shape id="_x0000_i1113" type="#_x0000_t75" style="width:65.4pt;height:27.6pt" o:ole="">
                  <v:imagedata r:id="rId176" o:title=""/>
                </v:shape>
                <o:OLEObject Type="Embed" ProgID="Equation.DSMT4" ShapeID="_x0000_i1113" DrawAspect="Content" ObjectID="_1650365696" r:id="rId177"/>
              </w:objec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eastAsia="ru-RU"/>
              </w:rPr>
              <w:object w:dxaOrig="859" w:dyaOrig="520">
                <v:shape id="_x0000_i1114" type="#_x0000_t75" style="width:45pt;height:27.6pt" o:ole="">
                  <v:imagedata r:id="rId178" o:title=""/>
                </v:shape>
                <o:OLEObject Type="Embed" ProgID="Equation.DSMT4" ShapeID="_x0000_i1114" DrawAspect="Content" ObjectID="_1650365697" r:id="rId179"/>
              </w:objec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75F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eastAsia="ru-RU"/>
              </w:rPr>
              <w:object w:dxaOrig="1080" w:dyaOrig="520">
                <v:shape id="_x0000_i1115" type="#_x0000_t75" style="width:60.6pt;height:29.4pt" o:ole="">
                  <v:imagedata r:id="rId180" o:title=""/>
                </v:shape>
                <o:OLEObject Type="Embed" ProgID="Equation.DSMT4" ShapeID="_x0000_i1115" DrawAspect="Content" ObjectID="_1650365698" r:id="rId181"/>
              </w:object>
            </w:r>
          </w:p>
        </w:tc>
      </w:tr>
      <w:tr w:rsidR="0017775F" w:rsidRPr="0017775F" w:rsidTr="0017775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150,0625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16506,88</w:t>
            </w:r>
          </w:p>
        </w:tc>
      </w:tr>
      <w:tr w:rsidR="0017775F" w:rsidRPr="0017775F" w:rsidTr="0017775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1268,75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52,5625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9198,438</w:t>
            </w:r>
          </w:p>
        </w:tc>
      </w:tr>
      <w:tr w:rsidR="0017775F" w:rsidRPr="0017775F" w:rsidTr="0017775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1468,125</w:t>
            </w:r>
          </w:p>
        </w:tc>
      </w:tr>
      <w:tr w:rsidR="0017775F" w:rsidRPr="0017775F" w:rsidTr="0017775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1172,188</w:t>
            </w:r>
          </w:p>
        </w:tc>
      </w:tr>
      <w:tr w:rsidR="0017775F" w:rsidRPr="0017775F" w:rsidTr="0017775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60,0625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7207,5</w:t>
            </w:r>
          </w:p>
        </w:tc>
      </w:tr>
      <w:tr w:rsidR="0017775F" w:rsidRPr="0017775F" w:rsidTr="0017775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162,5625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24384,38</w:t>
            </w:r>
          </w:p>
        </w:tc>
      </w:tr>
      <w:tr w:rsidR="0017775F" w:rsidRPr="0017775F" w:rsidTr="0017775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75F" w:rsidRPr="0017775F" w:rsidRDefault="0017775F" w:rsidP="0017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59937,5</w:t>
            </w:r>
          </w:p>
        </w:tc>
      </w:tr>
    </w:tbl>
    <w:p w:rsidR="0017775F" w:rsidRPr="0017775F" w:rsidRDefault="0017775F" w:rsidP="0017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значение выборки:   </w:t>
      </w:r>
      <w:r w:rsidRPr="0017775F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2020" w:dyaOrig="760">
          <v:shape id="_x0000_i1116" type="#_x0000_t75" style="width:100.8pt;height:37.8pt" o:ole="">
            <v:imagedata r:id="rId182" o:title=""/>
          </v:shape>
          <o:OLEObject Type="Embed" ProgID="Equation.DSMT4" ShapeID="_x0000_i1116" DrawAspect="Content" ObjectID="_1650365699" r:id="rId183"/>
        </w:object>
      </w:r>
    </w:p>
    <w:p w:rsidR="0017775F" w:rsidRPr="0017775F" w:rsidRDefault="0017775F" w:rsidP="0017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Дисперсия:      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940" w:dyaOrig="760">
          <v:shape id="_x0000_i1117" type="#_x0000_t75" style="width:196.8pt;height:37.8pt" o:ole="">
            <v:imagedata r:id="rId184" o:title=""/>
          </v:shape>
          <o:OLEObject Type="Embed" ProgID="Equation.DSMT4" ShapeID="_x0000_i1117" DrawAspect="Content" ObjectID="_1650365700" r:id="rId185"/>
        </w:object>
      </w:r>
    </w:p>
    <w:p w:rsidR="0017775F" w:rsidRPr="0017775F" w:rsidRDefault="0017775F" w:rsidP="001777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ошибка выборки:   </w:t>
      </w:r>
    </w:p>
    <w:p w:rsidR="0017775F" w:rsidRPr="0017775F" w:rsidRDefault="0017775F" w:rsidP="001777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17775F" w:rsidRPr="0017775F" w:rsidRDefault="0017775F" w:rsidP="0017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480" w:dyaOrig="720">
          <v:shape id="_x0000_i1118" type="#_x0000_t75" style="width:324pt;height:36pt" o:ole="">
            <v:imagedata r:id="rId186" o:title=""/>
          </v:shape>
          <o:OLEObject Type="Embed" ProgID="Equation.DSMT4" ShapeID="_x0000_i1118" DrawAspect="Content" ObjectID="_1650365701" r:id="rId187"/>
        </w:object>
      </w:r>
    </w:p>
    <w:p w:rsidR="0017775F" w:rsidRPr="0017775F" w:rsidRDefault="0017775F" w:rsidP="0017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средняя дальнобойность имеет вид:</w:t>
      </w:r>
    </w:p>
    <w:p w:rsidR="0017775F" w:rsidRPr="0017775F" w:rsidRDefault="0017775F" w:rsidP="0017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020" w:dyaOrig="360">
          <v:shape id="_x0000_i1119" type="#_x0000_t75" style="width:57.6pt;height:20.4pt" o:ole="">
            <v:imagedata r:id="rId188" o:title=""/>
          </v:shape>
          <o:OLEObject Type="Embed" ProgID="Equation.DSMT4" ShapeID="_x0000_i1119" DrawAspect="Content" ObjectID="_1650365702" r:id="rId189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где предельная ошибка равна: </w: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900" w:dyaOrig="360">
          <v:shape id="_x0000_i1120" type="#_x0000_t75" style="width:145.2pt;height:18pt" o:ole="">
            <v:imagedata r:id="rId190" o:title=""/>
          </v:shape>
          <o:OLEObject Type="Embed" ProgID="Equation.DSMT4" ShapeID="_x0000_i1120" DrawAspect="Content" ObjectID="_1650365703" r:id="rId191"/>
        </w:object>
      </w:r>
    </w:p>
    <w:p w:rsidR="0017775F" w:rsidRPr="0017775F" w:rsidRDefault="0017775F" w:rsidP="0017775F">
      <w:pPr>
        <w:widowControl w:val="0"/>
        <w:autoSpaceDE w:val="0"/>
        <w:autoSpaceDN w:val="0"/>
        <w:adjustRightInd w:val="0"/>
        <w:spacing w:before="40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37,25-0,49</w:t>
      </w:r>
      <w:r w:rsidRPr="0017775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60" w:dyaOrig="340">
          <v:shape id="_x0000_i1121" type="#_x0000_t75" style="width:28.2pt;height:16.8pt" o:ole="">
            <v:imagedata r:id="rId192" o:title=""/>
          </v:shape>
          <o:OLEObject Type="Embed" ProgID="Equation.DSMT4" ShapeID="_x0000_i1121" DrawAspect="Content" ObjectID="_1650365704" r:id="rId193"/>
        </w:object>
      </w: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37,25+0,49      или </w:t>
      </w:r>
      <w:r w:rsidRPr="001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36,76</w:t>
      </w:r>
      <w:r w:rsidRPr="0017775F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560" w:dyaOrig="340">
          <v:shape id="_x0000_i1122" type="#_x0000_t75" style="width:28.2pt;height:16.8pt" o:ole="">
            <v:imagedata r:id="rId194" o:title=""/>
          </v:shape>
          <o:OLEObject Type="Embed" ProgID="Equation.DSMT4" ShapeID="_x0000_i1122" DrawAspect="Content" ObjectID="_1650365705" r:id="rId195"/>
        </w:object>
      </w:r>
      <w:proofErr w:type="gramStart"/>
      <w:r w:rsidRPr="001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37,74</w:t>
      </w:r>
      <w:proofErr w:type="gramEnd"/>
      <w:r w:rsidRPr="00177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т.е. с вероятностью 0,954  можно утверждать что, возможные пределы дальнобойности всей партии патронов лежат в данном диапазоне.</w:t>
      </w:r>
    </w:p>
    <w:p w:rsidR="0017775F" w:rsidRPr="0017775F" w:rsidRDefault="0017775F" w:rsidP="00177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для самостоятельной работы </w:t>
      </w:r>
    </w:p>
    <w:p w:rsidR="0017775F" w:rsidRPr="0017775F" w:rsidRDefault="0017775F" w:rsidP="00177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5F" w:rsidRPr="0017775F" w:rsidRDefault="00577787" w:rsidP="00177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Раздел</w:t>
      </w:r>
      <w:r w:rsidR="0017775F" w:rsidRPr="001777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Определение ошибки выборочной средней при собственно-случайном и механическом отборе</w:t>
      </w:r>
    </w:p>
    <w:p w:rsidR="0017775F" w:rsidRPr="0017775F" w:rsidRDefault="0017775F" w:rsidP="0017775F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777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71</w:t>
      </w:r>
    </w:p>
    <w:p w:rsidR="0017775F" w:rsidRPr="0017775F" w:rsidRDefault="0017775F" w:rsidP="0017775F">
      <w:pPr>
        <w:widowControl w:val="0"/>
        <w:autoSpaceDE w:val="0"/>
        <w:autoSpaceDN w:val="0"/>
        <w:adjustRightInd w:val="0"/>
        <w:spacing w:before="40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изучения размеров выручки киосков была произведена 10% -</w:t>
      </w:r>
      <w:proofErr w:type="spell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случайная бесповторная выборка из 1000 киосков города. В результате были получены данные  о средней выручке составившие 50000 </w:t>
      </w:r>
      <w:proofErr w:type="gram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каких пределах с доверительной вероятностью 0,95 может находиться средняя дневная выручка, если среднее </w:t>
      </w:r>
      <w:proofErr w:type="spell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квадратическое</w:t>
      </w:r>
      <w:proofErr w:type="spell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составило 15000 </w:t>
      </w:r>
      <w:proofErr w:type="spell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7775F" w:rsidRPr="0017775F" w:rsidRDefault="0017775F" w:rsidP="0017775F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777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72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изучения среднедушевого дохода семей города  Тамбова, была произведена 1%-я повторная выборка из 30 тыс. семей. По результатам обследования среднедушевой доход семьи в месяц  составил 17000 руб. со средним </w:t>
      </w:r>
      <w:proofErr w:type="spell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квадратическим</w:t>
      </w:r>
      <w:proofErr w:type="spell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отклонением 1500 руб</w:t>
      </w:r>
      <w:proofErr w:type="gramStart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вероятностью 0,95 найдите доверительный интервал, в котором находится величина среднедушевого дохода всех семей города.</w:t>
      </w:r>
    </w:p>
    <w:p w:rsidR="0017775F" w:rsidRPr="0017775F" w:rsidRDefault="0017775F" w:rsidP="0017775F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777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ЗАДАЧА 73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банк, изучая возможности предоставления долгосрочных кредитов, опрашивает своих клиентов для определения среднего размера кредита. Из 9706 клиентов опрошено 1000 человек. Среднее значение необходимого кредита в выборке составило 675 у.е. со стандартным отклонением 146 у.е. Найдите границы 95% доверительного интервала для оценки неизвестного среднего значения кредита в генеральной совокупности</w:t>
      </w:r>
    </w:p>
    <w:p w:rsidR="0017775F" w:rsidRPr="0017775F" w:rsidRDefault="0017775F" w:rsidP="0017775F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777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74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порядке механической выборки было подвержено испытанию на разрыв 100 нитей из партии. В результате обследования установлена средняя крепость пряжи 320 г. при среднеквадратичном отклонении 20 г. С вероятностью 0,954 определить </w:t>
      </w:r>
      <w:proofErr w:type="gramStart"/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пределы</w:t>
      </w:r>
      <w:proofErr w:type="gramEnd"/>
      <w:r w:rsidRPr="001777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которых находится средняя крепость пряжи в партии.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777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75</w:t>
      </w: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775F" w:rsidRPr="0017775F" w:rsidRDefault="0017775F" w:rsidP="0017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остаточных знаний по математическим дисциплинам были протестированы 25 студентов 3-го курса  групп ЭВМ. Получены следующие результаты в баллах: 107, 90, 114, 88, 117, 110, 103, 120, 96, 122, 93, 100, 121, 110, 135, 85, 120, 89, 100, 126, 90, 94, 99, 116, 111. По этим данным найдите 95%-й интервал для оценки среднего балла тестирования всех студентов 3-го курса.</w:t>
      </w:r>
    </w:p>
    <w:p w:rsidR="0017775F" w:rsidRDefault="0017775F" w:rsidP="0017775F">
      <w:pPr>
        <w:pStyle w:val="a3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17775F" w:rsidRPr="0017775F" w:rsidRDefault="0017775F" w:rsidP="0017775F">
      <w:pPr>
        <w:pStyle w:val="a3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17775F" w:rsidRPr="00577787" w:rsidRDefault="00577787" w:rsidP="0017775F">
      <w:pPr>
        <w:pStyle w:val="a3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577787">
        <w:rPr>
          <w:rFonts w:ascii="Times New Roman" w:hAnsi="Times New Roman" w:cs="Times New Roman"/>
          <w:b/>
          <w:sz w:val="28"/>
          <w:szCs w:val="28"/>
        </w:rPr>
        <w:t>Тема – выборочное наблюдение в статистике</w:t>
      </w:r>
    </w:p>
    <w:p w:rsidR="00577787" w:rsidRPr="00577787" w:rsidRDefault="00577787" w:rsidP="00577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Раздел</w:t>
      </w:r>
      <w:r w:rsidRPr="005777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Определение ошибки выборочной доли при собственно-случайном и механическом отборе</w:t>
      </w:r>
    </w:p>
    <w:p w:rsidR="00577787" w:rsidRPr="00577787" w:rsidRDefault="00577787" w:rsidP="00577787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66</w: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обследовании 100 образцов изделий отобранных из партии в случайном порядке, оказалось 20 нестандартных. С вероятностью 0,954 определите пределы, в которых находится доля нестандартной продукции в партии.</w: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Рассчитаем долю  нестандартной продукции в выборочной совокупности:</w: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860" w:dyaOrig="620">
          <v:shape id="_x0000_i1123" type="#_x0000_t75" style="width:93pt;height:31.2pt" o:ole="">
            <v:imagedata r:id="rId196" o:title=""/>
          </v:shape>
          <o:OLEObject Type="Embed" ProgID="Equation.DSMT4" ShapeID="_x0000_i1123" DrawAspect="Content" ObjectID="_1650365706" r:id="rId197"/>
        </w:objec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Воспользуемся формулой 4.2  для расчета средней ошибки выборочной доли:    </w:t>
      </w:r>
      <w:r w:rsidRPr="00577787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3920" w:dyaOrig="700">
          <v:shape id="_x0000_i1124" type="#_x0000_t75" style="width:241.2pt;height:42.6pt" o:ole="" fillcolor="window">
            <v:imagedata r:id="rId198" o:title=""/>
          </v:shape>
          <o:OLEObject Type="Embed" ProgID="Equation.DSMT4" ShapeID="_x0000_i1124" DrawAspect="Content" ObjectID="_1650365707" r:id="rId199"/>
        </w:objec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ошибка выборочной доли при 0,954 равна:</w: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7787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2700" w:dyaOrig="360">
          <v:shape id="_x0000_i1125" type="#_x0000_t75" style="width:135pt;height:18pt" o:ole="">
            <v:imagedata r:id="rId200" o:title=""/>
          </v:shape>
          <o:OLEObject Type="Embed" ProgID="Equation.DSMT4" ShapeID="_x0000_i1125" DrawAspect="Content" ObjectID="_1650365708" r:id="rId201"/>
        </w:object>
      </w:r>
      <w:r w:rsidRPr="005777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w:r w:rsidRPr="005777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формуле 4.17 определим верхнюю границу генеральной доли: </w:t>
      </w:r>
      <w:r w:rsidRPr="0057778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540" w:dyaOrig="360">
          <v:shape id="_x0000_i1126" type="#_x0000_t75" style="width:2in;height:20.4pt" o:ole="">
            <v:imagedata r:id="rId202" o:title=""/>
          </v:shape>
          <o:OLEObject Type="Embed" ProgID="Equation.DSMT4" ShapeID="_x0000_i1126" DrawAspect="Content" ObjectID="_1650365709" r:id="rId203"/>
        </w:objec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777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определим нижнюю границу генеральной доли:</w:t>
      </w:r>
      <w:r w:rsidRPr="005777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2520" w:dyaOrig="360">
          <v:shape id="_x0000_i1127" type="#_x0000_t75" style="width:142.8pt;height:20.4pt" o:ole="">
            <v:imagedata r:id="rId204" o:title=""/>
          </v:shape>
          <o:OLEObject Type="Embed" ProgID="Equation.DSMT4" ShapeID="_x0000_i1127" DrawAspect="Content" ObjectID="_1650365710" r:id="rId205"/>
        </w:objec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вероятностью 0,954 можно утверждать, что доля нестандартной продукции в партии товара находится в пределах </w:t>
      </w:r>
      <w:r w:rsidRPr="00577787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560" w:dyaOrig="320">
          <v:shape id="_x0000_i1128" type="#_x0000_t75" style="width:78pt;height:16.2pt" o:ole="">
            <v:imagedata r:id="rId206" o:title=""/>
          </v:shape>
          <o:OLEObject Type="Embed" ProgID="Equation.DSMT4" ShapeID="_x0000_i1128" DrawAspect="Content" ObjectID="_1650365711" r:id="rId207"/>
        </w:objec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Раздел</w:t>
      </w:r>
      <w:r w:rsidRPr="005777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Определение необходимой численности  выборки </w:t>
      </w:r>
      <w:proofErr w:type="gramStart"/>
      <w:r w:rsidRPr="005777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</w:t>
      </w:r>
      <w:proofErr w:type="gramEnd"/>
      <w:r w:rsidRPr="005777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77787" w:rsidRPr="00577787" w:rsidRDefault="00577787" w:rsidP="00577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77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собственно-случайном и механическом </w:t>
      </w:r>
      <w:proofErr w:type="gramStart"/>
      <w:r w:rsidRPr="005777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отборе</w:t>
      </w:r>
      <w:proofErr w:type="gramEnd"/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6</w:t>
      </w:r>
      <w:r w:rsidRPr="0057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7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Исходя требований ГОСТа необходимо установить</w:t>
      </w:r>
      <w:proofErr w:type="gramEnd"/>
      <w:r w:rsidRPr="0057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оптимальный размер  случайной бесповторной выборки из партии изделий 2000 штук при среднеквадратичном отклонении 15,4 , чтобы с вероятностью 0,997 предельная ошибка не превысила 3% от веса 500 гр. изделия (батона).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Решение: 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iCs/>
          <w:position w:val="-24"/>
          <w:sz w:val="24"/>
          <w:szCs w:val="24"/>
          <w:lang w:eastAsia="ru-RU"/>
        </w:rPr>
        <w:object w:dxaOrig="2820" w:dyaOrig="620">
          <v:shape id="_x0000_i1129" type="#_x0000_t75" style="width:157.8pt;height:34.8pt" o:ole="" fillcolor="window">
            <v:imagedata r:id="rId208" o:title=""/>
          </v:shape>
          <o:OLEObject Type="Embed" ProgID="Equation.DSMT4" ShapeID="_x0000_i1129" DrawAspect="Content" ObjectID="_1650365712" r:id="rId209"/>
        </w:object>
      </w:r>
      <w:r w:rsidRPr="005777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before="40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position w:val="-30"/>
          <w:sz w:val="28"/>
          <w:szCs w:val="20"/>
          <w:lang w:eastAsia="ru-RU"/>
        </w:rPr>
        <w:object w:dxaOrig="5539" w:dyaOrig="720">
          <v:shape id="_x0000_i1130" type="#_x0000_t75" style="width:317.4pt;height:41.4pt" o:ole="" fillcolor="window">
            <v:imagedata r:id="rId210" o:title=""/>
          </v:shape>
          <o:OLEObject Type="Embed" ProgID="Equation.DSMT4" ShapeID="_x0000_i1130" DrawAspect="Content" ObjectID="_1650365713" r:id="rId211"/>
        </w:objec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68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сколько электроламп из всей партии изделий следует</w:t>
      </w:r>
      <w:proofErr w:type="gram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подвергнуть  обследованию в порядке случайной бесповторной выборки, чтобы с вероятностью 0,954 предельная ошибка не превышала 3% среднего веса спирали (средний вес составляет 42 мг). Коэффициент вариации среднего срока службы компьютеров по данным предыдущих обследований составляет 6%, а вся партия состоит из </w:t>
      </w:r>
      <w:r w:rsidRPr="005777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1220</w:t>
      </w: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электроламп.</w: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Формула (4.10) оптимальной численности выборки для повторного отбора:   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020" w:dyaOrig="660">
          <v:shape id="_x0000_i1131" type="#_x0000_t75" style="width:100.8pt;height:33pt" o:ole="">
            <v:imagedata r:id="rId212" o:title=""/>
          </v:shape>
          <o:OLEObject Type="Embed" ProgID="Equation.DSMT4" ShapeID="_x0000_i1131" DrawAspect="Content" ObjectID="_1650365714" r:id="rId213"/>
        </w:objec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этой формуле нам неизвестны три   величины: </w: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1.предельная ошибка - </w:t>
      </w:r>
      <w:r w:rsidRPr="0057778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300" w:dyaOrig="360">
          <v:shape id="_x0000_i1132" type="#_x0000_t75" style="width:15pt;height:18pt" o:ole="">
            <v:imagedata r:id="rId214" o:title=""/>
          </v:shape>
          <o:OLEObject Type="Embed" ProgID="Equation.DSMT4" ShapeID="_x0000_i1132" DrawAspect="Content" ObjectID="_1650365715" r:id="rId215"/>
        </w:objec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2. </w:t>
      </w:r>
      <w:proofErr w:type="spell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дисперия</w:t>
      </w:r>
      <w:proofErr w:type="spell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20" w:dyaOrig="320">
          <v:shape id="_x0000_i1133" type="#_x0000_t75" style="width:16.2pt;height:16.2pt" o:ole="">
            <v:imagedata r:id="rId216" o:title=""/>
          </v:shape>
          <o:OLEObject Type="Embed" ProgID="Equation.DSMT4" ShapeID="_x0000_i1133" DrawAspect="Content" ObjectID="_1650365716" r:id="rId217"/>
        </w:objec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3. коэффициент </w:t>
      </w:r>
      <w:r w:rsidRPr="005777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Определим значение предельной ошибки: 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340" w:dyaOrig="360">
          <v:shape id="_x0000_i1134" type="#_x0000_t75" style="width:117pt;height:18pt" o:ole="">
            <v:imagedata r:id="rId218" o:title=""/>
          </v:shape>
          <o:OLEObject Type="Embed" ProgID="Equation.DSMT4" ShapeID="_x0000_i1134" DrawAspect="Content" ObjectID="_1650365717" r:id="rId219"/>
        </w:objec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квадратичное отклонение найдем из формулы 3.8: </w: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740" w:dyaOrig="360">
          <v:shape id="_x0000_i1135" type="#_x0000_t75" style="width:136.8pt;height:18pt" o:ole="">
            <v:imagedata r:id="rId220" o:title=""/>
          </v:shape>
          <o:OLEObject Type="Embed" ProgID="Equation.DSMT4" ShapeID="_x0000_i1135" DrawAspect="Content" ObjectID="_1650365718" r:id="rId221"/>
        </w:objec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тогда  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20" w:dyaOrig="320">
          <v:shape id="_x0000_i1136" type="#_x0000_t75" style="width:16.2pt;height:16.2pt" o:ole="">
            <v:imagedata r:id="rId216" o:title=""/>
          </v:shape>
          <o:OLEObject Type="Embed" ProgID="Equation.DSMT4" ShapeID="_x0000_i1136" DrawAspect="Content" ObjectID="_1650365719" r:id="rId222"/>
        </w:objec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= 6,35</w: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при </w:t>
      </w:r>
      <w:proofErr w:type="gram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=0.954 найдем из таблицы 4.2 он равен </w:t>
      </w:r>
      <w:r w:rsidRPr="005777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=2</w: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=1220                                 </w:t>
      </w:r>
      <w:r w:rsidRPr="00577787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3500" w:dyaOrig="660">
          <v:shape id="_x0000_i1137" type="#_x0000_t75" style="width:175.2pt;height:33pt" o:ole="">
            <v:imagedata r:id="rId223" o:title=""/>
          </v:shape>
          <o:OLEObject Type="Embed" ProgID="Equation.DSMT4" ShapeID="_x0000_i1137" DrawAspect="Content" ObjectID="_1650365720" r:id="rId224"/>
        </w:object>
      </w:r>
    </w:p>
    <w:p w:rsidR="00577787" w:rsidRPr="00577787" w:rsidRDefault="00577787" w:rsidP="00577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обследовать </w:t>
      </w:r>
      <w:r w:rsidRPr="00577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электроламп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69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10 </w:t>
      </w:r>
      <w:proofErr w:type="spell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</w:t>
      </w:r>
      <w:proofErr w:type="spell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 5 тыс. – семьи рабочих, 1 тыс. – семьи служащих, 4 тыс. семьи аграриев. Для определения среднего размера семьи района  проектируется типическая выборка со случайным бесповоротным отбором внутри типических групп. Какое число семей необходимо отобрать, чтобы с вероятностью 0,954 предельная ошибка выборки не превышала 0,5 человека, если на основе предыдущих  обследований известно, что дисперсия среднего размера семьи в выборке равна 9?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Рассчитаем необходимую численность типической выборки: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77787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580" w:dyaOrig="620">
          <v:shape id="_x0000_i1138" type="#_x0000_t75" style="width:178.8pt;height:31.2pt" o:ole="">
            <v:imagedata r:id="rId225" o:title=""/>
          </v:shape>
          <o:OLEObject Type="Embed" ProgID="Equation.DSMT4" ShapeID="_x0000_i1138" DrawAspect="Content" ObjectID="_1650365721" r:id="rId226"/>
        </w:objec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отобрать 141 семью из них: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577787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2720" w:dyaOrig="620">
          <v:shape id="_x0000_i1139" type="#_x0000_t75" style="width:136.2pt;height:31.2pt" o:ole="">
            <v:imagedata r:id="rId227" o:title=""/>
          </v:shape>
          <o:OLEObject Type="Embed" ProgID="Equation.DSMT4" ShapeID="_x0000_i1139" DrawAspect="Content" ObjectID="_1650365722" r:id="rId228"/>
        </w:object>
      </w:r>
      <w:r w:rsidRPr="0057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семей рабочих</w:t>
      </w:r>
      <w:r w:rsidRPr="0057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577787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2760" w:dyaOrig="620">
          <v:shape id="_x0000_i1140" type="#_x0000_t75" style="width:138pt;height:31.2pt" o:ole="">
            <v:imagedata r:id="rId229" o:title=""/>
          </v:shape>
          <o:OLEObject Type="Embed" ProgID="Equation.DSMT4" ShapeID="_x0000_i1140" DrawAspect="Content" ObjectID="_1650365723" r:id="rId230"/>
        </w:object>
      </w:r>
      <w:r w:rsidRPr="0057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57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 служащих</w:t>
      </w:r>
      <w:r w:rsidRPr="0057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577787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2700" w:dyaOrig="620">
          <v:shape id="_x0000_i1141" type="#_x0000_t75" style="width:135pt;height:31.2pt" o:ole="">
            <v:imagedata r:id="rId231" o:title=""/>
          </v:shape>
          <o:OLEObject Type="Embed" ProgID="Equation.DSMT4" ShapeID="_x0000_i1141" DrawAspect="Content" ObjectID="_1650365724" r:id="rId232"/>
        </w:object>
      </w:r>
      <w:r w:rsidRPr="0057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семей аграриев</w:t>
      </w:r>
      <w:r w:rsidRPr="00577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17775F" w:rsidRDefault="0017775F" w:rsidP="0017775F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17775F" w:rsidRPr="00577787" w:rsidRDefault="00577787" w:rsidP="00577787">
      <w:pPr>
        <w:pStyle w:val="a3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87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78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выборочном опросе 1200 телезрителей оказалось, что 456 из них регулярно смотрят программы телеканала СТС. Постройте 99%-й доверительный интервал, оценивающий долю всех телезрителей, предпочитающих программы телеканала СТС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79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Выборочные обследования показали, что доля покупателей, предпочитающих новую модификацию компьютеров, составляет 60% от общего числа покупателей данного товара. Каким должен быть объём выборки, чтобы можно было получить оценку генеральной доли с точностью не менее 0,05 при доверительной вероятности 0,997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00"/>
          <w:sz w:val="28"/>
          <w:szCs w:val="20"/>
          <w:lang w:eastAsia="ru-RU"/>
        </w:rPr>
      </w:pP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80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собственно – случайного повторного отбора фирма провела обследование 900 своих служащих. Средний стаж работы в фирме равен 8,7 года, а среднее </w:t>
      </w:r>
      <w:proofErr w:type="spell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квадратическое</w:t>
      </w:r>
      <w:proofErr w:type="spell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– 2,7 года. Среди обследованных оказалось 270 женщин. Считая стаж работы служащих распределённым по нормальному закону определите: а) с вероятностью 0,95 доверительный интервал, в котором окажется средний стаж работы всех служащих фирмы; б) с вероятностью 0.997 доверительный интервал, накрывающий неизвестную долю женщин во всём коллективе фирмы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00"/>
          <w:sz w:val="28"/>
          <w:szCs w:val="20"/>
          <w:lang w:eastAsia="ru-RU"/>
        </w:rPr>
      </w:pP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81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500 </w:t>
      </w:r>
      <w:proofErr w:type="spell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</w:t>
      </w:r>
      <w:proofErr w:type="spell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материалам учета городского населения было обследовано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proofErr w:type="spell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</w:t>
      </w:r>
      <w:proofErr w:type="spell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случайного бесповторного отбора. В результате обследования установлено, что в городе 15% жителей старше 60 лет. С вероятностью 0,683 определите пределы, в которых находится доля жителей города старше 60 лет. </w:t>
      </w:r>
    </w:p>
    <w:p w:rsidR="0017775F" w:rsidRDefault="0017775F" w:rsidP="0017775F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17775F" w:rsidRDefault="0017775F" w:rsidP="0017775F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577787" w:rsidRDefault="00577787" w:rsidP="00577787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</w:p>
    <w:p w:rsidR="0017775F" w:rsidRPr="00577787" w:rsidRDefault="00577787" w:rsidP="001777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7787">
        <w:rPr>
          <w:rFonts w:ascii="Times New Roman" w:hAnsi="Times New Roman" w:cs="Times New Roman"/>
          <w:b/>
          <w:sz w:val="28"/>
          <w:szCs w:val="28"/>
        </w:rPr>
        <w:t xml:space="preserve">           Тема – </w:t>
      </w:r>
      <w:proofErr w:type="gramStart"/>
      <w:r w:rsidRPr="00577787">
        <w:rPr>
          <w:rFonts w:ascii="Times New Roman" w:hAnsi="Times New Roman" w:cs="Times New Roman"/>
          <w:b/>
          <w:sz w:val="28"/>
          <w:szCs w:val="28"/>
        </w:rPr>
        <w:t>выборочное</w:t>
      </w:r>
      <w:proofErr w:type="gramEnd"/>
      <w:r w:rsidRPr="00577787">
        <w:rPr>
          <w:rFonts w:ascii="Times New Roman" w:hAnsi="Times New Roman" w:cs="Times New Roman"/>
          <w:b/>
          <w:sz w:val="28"/>
          <w:szCs w:val="28"/>
        </w:rPr>
        <w:t xml:space="preserve"> наблюде6ние в статистике</w:t>
      </w:r>
    </w:p>
    <w:p w:rsidR="00577787" w:rsidRPr="00577787" w:rsidRDefault="00577787" w:rsidP="00577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Раздел</w:t>
      </w:r>
      <w:r w:rsidRPr="005777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Определение ошибки выборочной средней </w:t>
      </w:r>
      <w:proofErr w:type="gramStart"/>
      <w:r w:rsidRPr="005777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</w:t>
      </w:r>
      <w:proofErr w:type="gramEnd"/>
      <w:r w:rsidRPr="005777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серийной </w:t>
      </w:r>
    </w:p>
    <w:p w:rsidR="00577787" w:rsidRPr="00577787" w:rsidRDefault="00577787" w:rsidP="00577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77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выборке</w:t>
      </w:r>
    </w:p>
    <w:p w:rsidR="00577787" w:rsidRPr="00577787" w:rsidRDefault="00577787" w:rsidP="00577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ЗАДАЧА 70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механическом цехе завода в десяти бригадах работает сто человек. В целях изучения квалификации рабочих была проведена 20% серийная бесповторная выборка, в которую вошли две бригады. Получено </w:t>
      </w:r>
      <w:proofErr w:type="gram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распределение, обследованных рабочих по разрядам: </w:t>
      </w:r>
    </w:p>
    <w:tbl>
      <w:tblPr>
        <w:tblW w:w="4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60"/>
        <w:gridCol w:w="1300"/>
        <w:gridCol w:w="1540"/>
      </w:tblGrid>
      <w:tr w:rsidR="00577787" w:rsidRPr="00577787" w:rsidTr="00A552A7">
        <w:trPr>
          <w:trHeight w:val="945"/>
        </w:trPr>
        <w:tc>
          <w:tcPr>
            <w:tcW w:w="1460" w:type="dxa"/>
            <w:shd w:val="clear" w:color="auto" w:fill="auto"/>
            <w:noWrap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30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рабочих в бригаде 1</w:t>
            </w:r>
          </w:p>
        </w:tc>
        <w:tc>
          <w:tcPr>
            <w:tcW w:w="154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Разряды </w:t>
            </w:r>
          </w:p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</w:t>
            </w:r>
            <w:proofErr w:type="gramStart"/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бригаде 2</w:t>
            </w:r>
          </w:p>
        </w:tc>
      </w:tr>
      <w:tr w:rsidR="00577787" w:rsidRPr="00577787" w:rsidTr="00A552A7">
        <w:trPr>
          <w:trHeight w:val="315"/>
        </w:trPr>
        <w:tc>
          <w:tcPr>
            <w:tcW w:w="1460" w:type="dxa"/>
            <w:shd w:val="clear" w:color="auto" w:fill="auto"/>
            <w:noWrap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7787" w:rsidRPr="00577787" w:rsidTr="00A552A7">
        <w:trPr>
          <w:trHeight w:val="315"/>
        </w:trPr>
        <w:tc>
          <w:tcPr>
            <w:tcW w:w="1460" w:type="dxa"/>
            <w:shd w:val="clear" w:color="auto" w:fill="auto"/>
            <w:noWrap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7787" w:rsidRPr="00577787" w:rsidTr="00A552A7">
        <w:trPr>
          <w:trHeight w:val="315"/>
        </w:trPr>
        <w:tc>
          <w:tcPr>
            <w:tcW w:w="1460" w:type="dxa"/>
            <w:shd w:val="clear" w:color="auto" w:fill="auto"/>
            <w:noWrap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787" w:rsidRPr="00577787" w:rsidTr="00A552A7">
        <w:trPr>
          <w:trHeight w:val="315"/>
        </w:trPr>
        <w:tc>
          <w:tcPr>
            <w:tcW w:w="1460" w:type="dxa"/>
            <w:shd w:val="clear" w:color="auto" w:fill="auto"/>
            <w:noWrap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7787" w:rsidRPr="00577787" w:rsidTr="00A552A7">
        <w:trPr>
          <w:trHeight w:val="315"/>
        </w:trPr>
        <w:tc>
          <w:tcPr>
            <w:tcW w:w="1460" w:type="dxa"/>
            <w:shd w:val="clear" w:color="auto" w:fill="auto"/>
            <w:noWrap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7787" w:rsidRPr="00577787" w:rsidTr="00A552A7">
        <w:trPr>
          <w:trHeight w:val="315"/>
        </w:trPr>
        <w:tc>
          <w:tcPr>
            <w:tcW w:w="1460" w:type="dxa"/>
            <w:shd w:val="clear" w:color="auto" w:fill="auto"/>
            <w:noWrap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7787" w:rsidRPr="00577787" w:rsidTr="00A552A7">
        <w:trPr>
          <w:trHeight w:val="315"/>
        </w:trPr>
        <w:tc>
          <w:tcPr>
            <w:tcW w:w="1460" w:type="dxa"/>
            <w:shd w:val="clear" w:color="auto" w:fill="auto"/>
            <w:noWrap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7787" w:rsidRPr="00577787" w:rsidTr="00A552A7">
        <w:trPr>
          <w:trHeight w:val="315"/>
        </w:trPr>
        <w:tc>
          <w:tcPr>
            <w:tcW w:w="1460" w:type="dxa"/>
            <w:shd w:val="clear" w:color="auto" w:fill="auto"/>
            <w:noWrap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787" w:rsidRPr="00577787" w:rsidTr="00A552A7">
        <w:trPr>
          <w:trHeight w:val="315"/>
        </w:trPr>
        <w:tc>
          <w:tcPr>
            <w:tcW w:w="1460" w:type="dxa"/>
            <w:shd w:val="clear" w:color="auto" w:fill="auto"/>
            <w:noWrap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7787" w:rsidRPr="00577787" w:rsidTr="00A552A7">
        <w:trPr>
          <w:trHeight w:val="315"/>
        </w:trPr>
        <w:tc>
          <w:tcPr>
            <w:tcW w:w="1460" w:type="dxa"/>
            <w:shd w:val="clear" w:color="auto" w:fill="auto"/>
            <w:noWrap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577787" w:rsidRPr="00577787" w:rsidRDefault="00577787" w:rsidP="005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определить с вероятностью 0,997 </w:t>
      </w:r>
      <w:proofErr w:type="gram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</w:t>
      </w:r>
      <w:proofErr w:type="gram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находится средний разряд рабочих механического цеха.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Определим </w:t>
      </w:r>
      <w:proofErr w:type="gram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выборочные</w:t>
      </w:r>
      <w:proofErr w:type="gram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средние по бригадам и общую среднюю: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680" w:dyaOrig="620">
          <v:shape id="_x0000_i1142" type="#_x0000_t75" style="width:234pt;height:31.2pt" o:ole="">
            <v:imagedata r:id="rId233" o:title=""/>
          </v:shape>
          <o:OLEObject Type="Embed" ProgID="Equation.DSMT4" ShapeID="_x0000_i1142" DrawAspect="Content" ObjectID="_1650365725" r:id="rId234"/>
        </w:objec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787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599" w:dyaOrig="620">
          <v:shape id="_x0000_i1143" type="#_x0000_t75" style="width:229.8pt;height:31.2pt" o:ole="">
            <v:imagedata r:id="rId235" o:title=""/>
          </v:shape>
          <o:OLEObject Type="Embed" ProgID="Equation.DSMT4" ShapeID="_x0000_i1143" DrawAspect="Content" ObjectID="_1650365726" r:id="rId236"/>
        </w:objec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787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2299" w:dyaOrig="620">
          <v:shape id="_x0000_i1144" type="#_x0000_t75" style="width:115.2pt;height:31.2pt" o:ole="">
            <v:imagedata r:id="rId237" o:title=""/>
          </v:shape>
          <o:OLEObject Type="Embed" ProgID="Equation.DSMT4" ShapeID="_x0000_i1144" DrawAspect="Content" ObjectID="_1650365727" r:id="rId238"/>
        </w:objec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Определим </w:t>
      </w:r>
      <w:proofErr w:type="spell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межсерийную</w:t>
      </w:r>
      <w:proofErr w:type="spell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дисперсию по формуле 3.17</w:t>
      </w:r>
      <w:proofErr w:type="gram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787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3720" w:dyaOrig="660">
          <v:shape id="_x0000_i1145" type="#_x0000_t75" style="width:186pt;height:33pt" o:ole="">
            <v:imagedata r:id="rId239" o:title=""/>
          </v:shape>
          <o:OLEObject Type="Embed" ProgID="Equation.DSMT4" ShapeID="_x0000_i1145" DrawAspect="Content" ObjectID="_1650365728" r:id="rId240"/>
        </w:objec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Рассчитаем среднюю ошибку серийной выборки по формуле 4.17: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787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4200" w:dyaOrig="760">
          <v:shape id="_x0000_i1146" type="#_x0000_t75" style="width:236.4pt;height:42.6pt" o:ole="" fillcolor="window">
            <v:imagedata r:id="rId241" o:title=""/>
          </v:shape>
          <o:OLEObject Type="Embed" ProgID="Equation.DSMT4" ShapeID="_x0000_i1146" DrawAspect="Content" ObjectID="_1650365729" r:id="rId242"/>
        </w:objec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Вычислим предельную ошибку выборки с вероятностью 0,997: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787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660" w:dyaOrig="360">
          <v:shape id="_x0000_i1147" type="#_x0000_t75" style="width:82.8pt;height:18pt" o:ole="">
            <v:imagedata r:id="rId243" o:title=""/>
          </v:shape>
          <o:OLEObject Type="Embed" ProgID="Equation.DSMT4" ShapeID="_x0000_i1147" DrawAspect="Content" ObjectID="_1650365730" r:id="rId244"/>
        </w:objec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вероятностью 0,997 можно утверждать, что средний разряд рабочих механического цеха находится в пределах -  </w:t>
      </w:r>
      <w:r w:rsidRPr="00577787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300" w:dyaOrig="380">
          <v:shape id="_x0000_i1148" type="#_x0000_t75" style="width:64.8pt;height:19.2pt" o:ole="">
            <v:imagedata r:id="rId245" o:title=""/>
          </v:shape>
          <o:OLEObject Type="Embed" ProgID="Equation.DSMT4" ShapeID="_x0000_i1148" DrawAspect="Content" ObjectID="_1650365731" r:id="rId246"/>
        </w:object>
      </w:r>
    </w:p>
    <w:p w:rsidR="005C3C85" w:rsidRDefault="005C3C85" w:rsidP="005C3C85">
      <w:pPr>
        <w:pStyle w:val="htmllist"/>
        <w:ind w:left="1080" w:firstLine="0"/>
        <w:rPr>
          <w:b/>
          <w:sz w:val="28"/>
          <w:szCs w:val="28"/>
        </w:rPr>
      </w:pPr>
    </w:p>
    <w:p w:rsidR="00577787" w:rsidRDefault="00577787" w:rsidP="00577787">
      <w:pPr>
        <w:pStyle w:val="htmllist"/>
        <w:ind w:left="10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577787" w:rsidRDefault="00577787" w:rsidP="00577787">
      <w:pPr>
        <w:pStyle w:val="htmllist"/>
        <w:ind w:left="1080" w:firstLine="0"/>
        <w:jc w:val="center"/>
        <w:rPr>
          <w:b/>
          <w:sz w:val="28"/>
          <w:szCs w:val="28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82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бесповторного выборочного обследования в 2010 году прожиточный минимум населения Северо-Кавказского региона составил в среднем на душу населения 16000 руб. в месяц. Каким должен был быть минимально необходимый объём выборки, чтобы с вероятностью 0,997 можно было утверждать, что этот показатель уровня жизни населения в выборке отличается от своего значения в генеральной совокупности не более чем на 100 рублей, если среднее </w:t>
      </w:r>
      <w:proofErr w:type="spell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квадратическое</w:t>
      </w:r>
      <w:proofErr w:type="spell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принять равным 300 рублей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00"/>
          <w:sz w:val="28"/>
          <w:szCs w:val="20"/>
          <w:lang w:eastAsia="ru-RU"/>
        </w:rPr>
      </w:pP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83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среднего размера вклада определенной категории вкладчиков в  отделениях сберегательного банка города, где число вкладчиков 5000, необходимо провести выборку лицевых счетов методом механического отбора. Предварительно установлено, что  среднее </w:t>
      </w:r>
      <w:proofErr w:type="spell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квадратическое</w:t>
      </w:r>
      <w:proofErr w:type="spell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размеров вклада составляет 1200 рублей. Определить необходимую численность выборки при условии, что с вероятностью 0,954 ошибка выборки не превысит 100 рублей.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00"/>
          <w:sz w:val="28"/>
          <w:szCs w:val="20"/>
          <w:lang w:eastAsia="ru-RU"/>
        </w:rPr>
      </w:pP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84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Среднемесячный бюджет студентов Тамбовского железнодорожного колледжа оценивается по случайной повторной выборке. С вероятностью 0,954 найдите наименьший объём выборки, необходимый для такой оценки</w:t>
      </w:r>
      <w:proofErr w:type="gram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среднее </w:t>
      </w:r>
      <w:proofErr w:type="spell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квадратическое</w:t>
      </w:r>
      <w:proofErr w:type="spell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предполагается равным 100 рублей, а предельная ошибка средней не должна превышать 20 рублей</w:t>
      </w:r>
      <w:r w:rsidRPr="00577787"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  <w:t>.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85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механическом цехе завода 1000 рабочих. Из них 800 квалифицированных и 200 неквалифицированных. С целью изучения производительности труда предполагается провести типическую выборку рабочих с пропорциональным отбором. Отбор внутри групп механический. Какое число рабочих необходимо отобрать, чтобы с вероятностью 0,954 предельная ошибка выборки не превышала 6 человек, при среднем квадратичном отклонении 25? 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5777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ЗАДАЧА 86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Изготовленная продукция упаковывается в ящики по 50 шт. Из 500 ящиков поступивших на склад</w:t>
      </w:r>
      <w:proofErr w:type="gramStart"/>
      <w:r w:rsidRPr="005777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,</w:t>
      </w:r>
      <w:proofErr w:type="gramEnd"/>
      <w:r w:rsidRPr="005777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порядке случайной бесповторной выборки обследовано 10 ящиков, все детали которых проверены на вес. Результаты проверки показали, что средний вес деталей составил в граммах: </w:t>
      </w:r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30; 34; 28; 36; 40; 26; 38; 34; 44; 50. Средний вес деталей в выборке составил 32 </w:t>
      </w:r>
      <w:proofErr w:type="spell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57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вероятностью 0,997 определите пределы, в которых находится средний вес деталей, поступивших на слад готовой продукции.</w:t>
      </w:r>
    </w:p>
    <w:p w:rsidR="00577787" w:rsidRPr="00577787" w:rsidRDefault="00577787" w:rsidP="0057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87" w:rsidRPr="005C3C85" w:rsidRDefault="00577787" w:rsidP="00577787">
      <w:pPr>
        <w:pStyle w:val="htmllist"/>
        <w:ind w:left="1080" w:firstLine="0"/>
        <w:jc w:val="center"/>
        <w:rPr>
          <w:b/>
          <w:sz w:val="28"/>
          <w:szCs w:val="28"/>
        </w:rPr>
      </w:pPr>
    </w:p>
    <w:sectPr w:rsidR="00577787" w:rsidRPr="005C3C85" w:rsidSect="000C7E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25802"/>
    <w:multiLevelType w:val="singleLevel"/>
    <w:tmpl w:val="BE5AF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C46B6739"/>
    <w:multiLevelType w:val="singleLevel"/>
    <w:tmpl w:val="9CF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1D0FCD"/>
    <w:multiLevelType w:val="hybridMultilevel"/>
    <w:tmpl w:val="9FC492DC"/>
    <w:lvl w:ilvl="0" w:tplc="E79C0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58D5E"/>
    <w:multiLevelType w:val="singleLevel"/>
    <w:tmpl w:val="26BE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784DC7"/>
    <w:multiLevelType w:val="hybridMultilevel"/>
    <w:tmpl w:val="8FD2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120B6"/>
    <w:multiLevelType w:val="hybridMultilevel"/>
    <w:tmpl w:val="2EC6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6777"/>
    <w:multiLevelType w:val="hybridMultilevel"/>
    <w:tmpl w:val="975295B6"/>
    <w:lvl w:ilvl="0" w:tplc="7236F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17F7C"/>
    <w:multiLevelType w:val="hybridMultilevel"/>
    <w:tmpl w:val="8FD2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95394"/>
    <w:multiLevelType w:val="hybridMultilevel"/>
    <w:tmpl w:val="AAAE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B7316"/>
    <w:multiLevelType w:val="hybridMultilevel"/>
    <w:tmpl w:val="3FCC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B7F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5567B7"/>
    <w:multiLevelType w:val="multilevel"/>
    <w:tmpl w:val="F4424B64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  <w:lvl w:ilvl="1">
      <w:start w:val="1"/>
      <w:numFmt w:val="decimal"/>
      <w:isLgl/>
      <w:lvlText w:val="%1.%2"/>
      <w:lvlJc w:val="left"/>
      <w:pPr>
        <w:ind w:left="930" w:hanging="600"/>
      </w:pPr>
    </w:lvl>
    <w:lvl w:ilvl="2">
      <w:start w:val="2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350" w:hanging="720"/>
      </w:pPr>
    </w:lvl>
    <w:lvl w:ilvl="4">
      <w:start w:val="1"/>
      <w:numFmt w:val="decimal"/>
      <w:isLgl/>
      <w:lvlText w:val="%1.%2.%3.%4.%5"/>
      <w:lvlJc w:val="left"/>
      <w:pPr>
        <w:ind w:left="1860" w:hanging="1080"/>
      </w:pPr>
    </w:lvl>
    <w:lvl w:ilvl="5">
      <w:start w:val="1"/>
      <w:numFmt w:val="decimal"/>
      <w:isLgl/>
      <w:lvlText w:val="%1.%2.%3.%4.%5.%6"/>
      <w:lvlJc w:val="left"/>
      <w:pPr>
        <w:ind w:left="201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70" w:hanging="1440"/>
      </w:pPr>
    </w:lvl>
    <w:lvl w:ilvl="8">
      <w:start w:val="1"/>
      <w:numFmt w:val="decimal"/>
      <w:isLgl/>
      <w:lvlText w:val="%1.%2.%3.%4.%5.%6.%7.%8.%9"/>
      <w:lvlJc w:val="left"/>
      <w:pPr>
        <w:ind w:left="3180" w:hanging="1800"/>
      </w:pPr>
    </w:lvl>
  </w:abstractNum>
  <w:abstractNum w:abstractNumId="12">
    <w:nsid w:val="54574356"/>
    <w:multiLevelType w:val="multilevel"/>
    <w:tmpl w:val="F3A81726"/>
    <w:lvl w:ilvl="0">
      <w:start w:val="4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624" w:hanging="444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13">
    <w:nsid w:val="71003DF1"/>
    <w:multiLevelType w:val="singleLevel"/>
    <w:tmpl w:val="8E665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68149F"/>
    <w:multiLevelType w:val="hybridMultilevel"/>
    <w:tmpl w:val="761A3B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2B"/>
    <w:rsid w:val="000C7EB4"/>
    <w:rsid w:val="0017775F"/>
    <w:rsid w:val="00345348"/>
    <w:rsid w:val="004D3E6B"/>
    <w:rsid w:val="00577787"/>
    <w:rsid w:val="005C3C85"/>
    <w:rsid w:val="00736101"/>
    <w:rsid w:val="00737C60"/>
    <w:rsid w:val="007B51F3"/>
    <w:rsid w:val="007E5D34"/>
    <w:rsid w:val="00830841"/>
    <w:rsid w:val="00A53EBE"/>
    <w:rsid w:val="00AF079C"/>
    <w:rsid w:val="00B40E9A"/>
    <w:rsid w:val="00BA13D5"/>
    <w:rsid w:val="00BB5DB7"/>
    <w:rsid w:val="00C60E3E"/>
    <w:rsid w:val="00D53394"/>
    <w:rsid w:val="00E07EC1"/>
    <w:rsid w:val="00E47ECF"/>
    <w:rsid w:val="00F3002B"/>
    <w:rsid w:val="00F73CBB"/>
    <w:rsid w:val="00F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rsid w:val="00F3002B"/>
    <w:pPr>
      <w:keepNext/>
      <w:keepLines/>
      <w:spacing w:before="360" w:line="36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00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tmlparagraph">
    <w:name w:val="html_paragraph"/>
    <w:basedOn w:val="a"/>
    <w:rsid w:val="00F300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list">
    <w:name w:val="html_list"/>
    <w:basedOn w:val="a"/>
    <w:rsid w:val="00F3002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tyle">
    <w:name w:val="link_style"/>
    <w:rsid w:val="00F3002B"/>
    <w:rPr>
      <w:color w:val="0000FF"/>
      <w:u w:val="single"/>
    </w:rPr>
  </w:style>
  <w:style w:type="character" w:customStyle="1" w:styleId="linkstylebold">
    <w:name w:val="link_style_bold"/>
    <w:rsid w:val="00F3002B"/>
    <w:rPr>
      <w:b/>
      <w:bCs/>
      <w:color w:val="0000FF"/>
      <w:u w:val="single"/>
    </w:rPr>
  </w:style>
  <w:style w:type="character" w:styleId="a4">
    <w:name w:val="Hyperlink"/>
    <w:basedOn w:val="a0"/>
    <w:uiPriority w:val="99"/>
    <w:unhideWhenUsed/>
    <w:rsid w:val="00C60E3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737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7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C3C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3C85"/>
  </w:style>
  <w:style w:type="paragraph" w:styleId="a9">
    <w:name w:val="Balloon Text"/>
    <w:basedOn w:val="a"/>
    <w:link w:val="aa"/>
    <w:uiPriority w:val="99"/>
    <w:semiHidden/>
    <w:unhideWhenUsed/>
    <w:rsid w:val="005C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C8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777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775F"/>
  </w:style>
  <w:style w:type="paragraph" w:styleId="3">
    <w:name w:val="Body Text 3"/>
    <w:basedOn w:val="a"/>
    <w:link w:val="30"/>
    <w:uiPriority w:val="99"/>
    <w:semiHidden/>
    <w:unhideWhenUsed/>
    <w:rsid w:val="001777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77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rsid w:val="00F3002B"/>
    <w:pPr>
      <w:keepNext/>
      <w:keepLines/>
      <w:spacing w:before="360" w:line="36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00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tmlparagraph">
    <w:name w:val="html_paragraph"/>
    <w:basedOn w:val="a"/>
    <w:rsid w:val="00F300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list">
    <w:name w:val="html_list"/>
    <w:basedOn w:val="a"/>
    <w:rsid w:val="00F3002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tyle">
    <w:name w:val="link_style"/>
    <w:rsid w:val="00F3002B"/>
    <w:rPr>
      <w:color w:val="0000FF"/>
      <w:u w:val="single"/>
    </w:rPr>
  </w:style>
  <w:style w:type="character" w:customStyle="1" w:styleId="linkstylebold">
    <w:name w:val="link_style_bold"/>
    <w:rsid w:val="00F3002B"/>
    <w:rPr>
      <w:b/>
      <w:bCs/>
      <w:color w:val="0000FF"/>
      <w:u w:val="single"/>
    </w:rPr>
  </w:style>
  <w:style w:type="character" w:styleId="a4">
    <w:name w:val="Hyperlink"/>
    <w:basedOn w:val="a0"/>
    <w:uiPriority w:val="99"/>
    <w:unhideWhenUsed/>
    <w:rsid w:val="00C60E3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737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37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C3C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3C85"/>
  </w:style>
  <w:style w:type="paragraph" w:styleId="a9">
    <w:name w:val="Balloon Text"/>
    <w:basedOn w:val="a"/>
    <w:link w:val="aa"/>
    <w:uiPriority w:val="99"/>
    <w:semiHidden/>
    <w:unhideWhenUsed/>
    <w:rsid w:val="005C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C8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777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775F"/>
  </w:style>
  <w:style w:type="paragraph" w:styleId="3">
    <w:name w:val="Body Text 3"/>
    <w:basedOn w:val="a"/>
    <w:link w:val="30"/>
    <w:uiPriority w:val="99"/>
    <w:semiHidden/>
    <w:unhideWhenUsed/>
    <w:rsid w:val="001777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77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image" Target="media/image38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80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4.bin"/><Relationship Id="rId247" Type="http://schemas.openxmlformats.org/officeDocument/2006/relationships/fontTable" Target="fontTable.xml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91.bin"/><Relationship Id="rId216" Type="http://schemas.openxmlformats.org/officeDocument/2006/relationships/image" Target="media/image103.wmf"/><Relationship Id="rId237" Type="http://schemas.openxmlformats.org/officeDocument/2006/relationships/image" Target="media/image113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6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image" Target="media/image108.wmf"/><Relationship Id="rId248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5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image" Target="media/image78.wmf"/><Relationship Id="rId182" Type="http://schemas.openxmlformats.org/officeDocument/2006/relationships/image" Target="media/image86.wmf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0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38" Type="http://schemas.openxmlformats.org/officeDocument/2006/relationships/oleObject" Target="embeddings/oleObject120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5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5.bin"/><Relationship Id="rId135" Type="http://schemas.openxmlformats.org/officeDocument/2006/relationships/image" Target="media/image63.wmf"/><Relationship Id="rId151" Type="http://schemas.openxmlformats.org/officeDocument/2006/relationships/oleObject" Target="embeddings/oleObject76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4.wmf"/><Relationship Id="rId172" Type="http://schemas.openxmlformats.org/officeDocument/2006/relationships/image" Target="media/image81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4.bin"/><Relationship Id="rId223" Type="http://schemas.openxmlformats.org/officeDocument/2006/relationships/image" Target="media/image106.wmf"/><Relationship Id="rId228" Type="http://schemas.openxmlformats.org/officeDocument/2006/relationships/oleObject" Target="embeddings/oleObject115.bin"/><Relationship Id="rId244" Type="http://schemas.openxmlformats.org/officeDocument/2006/relationships/oleObject" Target="embeddings/oleObject123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4.bin"/><Relationship Id="rId188" Type="http://schemas.openxmlformats.org/officeDocument/2006/relationships/image" Target="media/image89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162" Type="http://schemas.openxmlformats.org/officeDocument/2006/relationships/image" Target="media/image76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4.wmf"/><Relationship Id="rId234" Type="http://schemas.openxmlformats.org/officeDocument/2006/relationships/oleObject" Target="embeddings/oleObject118.bin"/><Relationship Id="rId239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9.bin"/><Relationship Id="rId178" Type="http://schemas.openxmlformats.org/officeDocument/2006/relationships/image" Target="media/image84.wmf"/><Relationship Id="rId61" Type="http://schemas.openxmlformats.org/officeDocument/2006/relationships/image" Target="media/image28.wmf"/><Relationship Id="rId82" Type="http://schemas.openxmlformats.org/officeDocument/2006/relationships/image" Target="media/image37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9.wmf"/><Relationship Id="rId229" Type="http://schemas.openxmlformats.org/officeDocument/2006/relationships/image" Target="media/image109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3.bin"/><Relationship Id="rId240" Type="http://schemas.openxmlformats.org/officeDocument/2006/relationships/oleObject" Target="embeddings/oleObject121.bin"/><Relationship Id="rId245" Type="http://schemas.openxmlformats.org/officeDocument/2006/relationships/image" Target="media/image117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9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30" Type="http://schemas.openxmlformats.org/officeDocument/2006/relationships/oleObject" Target="embeddings/oleObject116.bin"/><Relationship Id="rId235" Type="http://schemas.openxmlformats.org/officeDocument/2006/relationships/image" Target="media/image112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6" Type="http://schemas.openxmlformats.org/officeDocument/2006/relationships/image" Target="media/image11.wmf"/><Relationship Id="rId231" Type="http://schemas.openxmlformats.org/officeDocument/2006/relationships/image" Target="media/image110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2.wmf"/><Relationship Id="rId154" Type="http://schemas.openxmlformats.org/officeDocument/2006/relationships/image" Target="media/image72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2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7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2020-05-07T10:02:00Z</dcterms:created>
  <dcterms:modified xsi:type="dcterms:W3CDTF">2020-05-07T10:03:00Z</dcterms:modified>
</cp:coreProperties>
</file>